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Book Antiqua" w:hAnsi="Book Antiqua"/>
          <w:color w:val="5B9BD5" w:themeColor="accent1"/>
        </w:rPr>
        <w:id w:val="-798229940"/>
        <w:docPartObj>
          <w:docPartGallery w:val="Cover Pages"/>
          <w:docPartUnique/>
        </w:docPartObj>
      </w:sdtPr>
      <w:sdtEndPr>
        <w:rPr>
          <w:color w:val="auto"/>
        </w:rPr>
      </w:sdtEndPr>
      <w:sdtContent>
        <w:bookmarkStart w:id="0" w:name="_Hlk103726422" w:displacedByCustomXml="prev"/>
        <w:bookmarkEnd w:id="0" w:displacedByCustomXml="prev"/>
        <w:p w14:paraId="7E095959" w14:textId="60B722F5" w:rsidR="00C87D3E" w:rsidRPr="00C87D3E" w:rsidRDefault="001B4BC5" w:rsidP="002C3D43">
          <w:pPr>
            <w:jc w:val="both"/>
            <w:rPr>
              <w:rFonts w:ascii="Book Antiqua" w:hAnsi="Book Antiqua"/>
            </w:rPr>
          </w:pPr>
          <w:r w:rsidRPr="00C87D3E">
            <w:rPr>
              <w:rFonts w:ascii="Book Antiqua" w:hAnsi="Book Antiqua" w:cs="Calibri Light"/>
              <w:b/>
              <w:noProof/>
              <w:sz w:val="36"/>
            </w:rPr>
            <mc:AlternateContent>
              <mc:Choice Requires="wpg">
                <w:drawing>
                  <wp:anchor distT="0" distB="0" distL="114300" distR="114300" simplePos="0" relativeHeight="251659264" behindDoc="0" locked="0" layoutInCell="1" allowOverlap="1" wp14:anchorId="29217FF6" wp14:editId="2AD838D5">
                    <wp:simplePos x="0" y="0"/>
                    <wp:positionH relativeFrom="margin">
                      <wp:align>center</wp:align>
                    </wp:positionH>
                    <wp:positionV relativeFrom="paragraph">
                      <wp:posOffset>-1130935</wp:posOffset>
                    </wp:positionV>
                    <wp:extent cx="7834630" cy="10758805"/>
                    <wp:effectExtent l="0" t="0" r="0" b="4445"/>
                    <wp:wrapNone/>
                    <wp:docPr id="32" name="Group 32"/>
                    <wp:cNvGraphicFramePr/>
                    <a:graphic xmlns:a="http://schemas.openxmlformats.org/drawingml/2006/main">
                      <a:graphicData uri="http://schemas.microsoft.com/office/word/2010/wordprocessingGroup">
                        <wpg:wgp>
                          <wpg:cNvGrpSpPr/>
                          <wpg:grpSpPr>
                            <a:xfrm>
                              <a:off x="0" y="0"/>
                              <a:ext cx="7834630" cy="10758805"/>
                              <a:chOff x="0" y="0"/>
                              <a:chExt cx="7834740" cy="10758986"/>
                            </a:xfrm>
                          </wpg:grpSpPr>
                          <wpg:grpSp>
                            <wpg:cNvPr id="59" name="Group 59"/>
                            <wpg:cNvGrpSpPr/>
                            <wpg:grpSpPr>
                              <a:xfrm>
                                <a:off x="4726380" y="0"/>
                                <a:ext cx="3108360" cy="10758986"/>
                                <a:chOff x="-11875" y="-148620"/>
                                <a:chExt cx="3108360" cy="10206965"/>
                              </a:xfrm>
                              <a:solidFill>
                                <a:srgbClr val="001E40"/>
                              </a:solidFill>
                            </wpg:grpSpPr>
                            <wps:wsp>
                              <wps:cNvPr id="61" name="Rectangle 61" descr="Light vertical"/>
                              <wps:cNvSpPr>
                                <a:spLocks noChangeArrowheads="1"/>
                              </wps:cNvSpPr>
                              <wps:spPr bwMode="auto">
                                <a:xfrm>
                                  <a:off x="-11875" y="-77791"/>
                                  <a:ext cx="150413" cy="10128103"/>
                                </a:xfrm>
                                <a:prstGeom prst="rect">
                                  <a:avLst/>
                                </a:prstGeom>
                                <a:grp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62" name="Rectangle 62"/>
                              <wps:cNvSpPr>
                                <a:spLocks noChangeArrowheads="1"/>
                              </wps:cNvSpPr>
                              <wps:spPr bwMode="auto">
                                <a:xfrm>
                                  <a:off x="124685" y="-148620"/>
                                  <a:ext cx="2971800" cy="10206965"/>
                                </a:xfrm>
                                <a:prstGeom prst="rect">
                                  <a:avLst/>
                                </a:prstGeom>
                                <a:grp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g:grpSp>
                          <wps:wsp>
                            <wps:cNvPr id="63" name="Rectangle 16"/>
                            <wps:cNvSpPr>
                              <a:spLocks noChangeArrowheads="1"/>
                            </wps:cNvSpPr>
                            <wps:spPr bwMode="auto">
                              <a:xfrm>
                                <a:off x="59373" y="3954215"/>
                                <a:ext cx="6981288" cy="865517"/>
                              </a:xfrm>
                              <a:prstGeom prst="rect">
                                <a:avLst/>
                              </a:prstGeom>
                              <a:solidFill>
                                <a:srgbClr val="82BE1E"/>
                              </a:solidFill>
                              <a:ln w="19050">
                                <a:solidFill>
                                  <a:srgbClr val="82BE1E"/>
                                </a:solidFill>
                                <a:miter lim="800000"/>
                                <a:headEnd/>
                                <a:tailEnd/>
                              </a:ln>
                            </wps:spPr>
                            <wps:txbx>
                              <w:txbxContent>
                                <w:p w14:paraId="7EC3FEB4" w14:textId="77777777" w:rsidR="001B4BC5" w:rsidRDefault="001B4BC5" w:rsidP="001B4BC5">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400F3986" w14:textId="77777777" w:rsidR="001B4BC5" w:rsidRDefault="001B4BC5" w:rsidP="001B4BC5">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p w14:paraId="41F551EF" w14:textId="42D26CDC" w:rsidR="00C87D3E" w:rsidRPr="00F91DC4" w:rsidRDefault="00C87D3E" w:rsidP="00C26A25">
                                  <w:pPr>
                                    <w:pStyle w:val="NoSpacing"/>
                                    <w:jc w:val="center"/>
                                    <w:rPr>
                                      <w:rFonts w:ascii="Book Antiqua" w:hAnsi="Book Antiqua"/>
                                      <w:color w:val="FFFFFF" w:themeColor="background1"/>
                                      <w:sz w:val="72"/>
                                      <w:szCs w:val="72"/>
                                    </w:rPr>
                                  </w:pPr>
                                </w:p>
                              </w:txbxContent>
                            </wps:txbx>
                            <wps:bodyPr rot="0" vert="horz" wrap="square" lIns="182880" tIns="45720" rIns="182880" bIns="45720" anchor="ctr" anchorCtr="0" upright="1">
                              <a:noAutofit/>
                            </wps:bodyPr>
                          </wps:wsp>
                          <wps:wsp>
                            <wps:cNvPr id="64" name="Text Box 2"/>
                            <wps:cNvSpPr txBox="1">
                              <a:spLocks noChangeArrowheads="1"/>
                            </wps:cNvSpPr>
                            <wps:spPr bwMode="auto">
                              <a:xfrm>
                                <a:off x="0" y="4383410"/>
                                <a:ext cx="4714941" cy="1331686"/>
                              </a:xfrm>
                              <a:prstGeom prst="rect">
                                <a:avLst/>
                              </a:prstGeom>
                              <a:noFill/>
                              <a:ln w="19050">
                                <a:noFill/>
                                <a:miter lim="800000"/>
                                <a:headEnd/>
                                <a:tailEnd/>
                              </a:ln>
                            </wps:spPr>
                            <wps:txbx>
                              <w:txbxContent>
                                <w:p w14:paraId="2FA1FB34" w14:textId="7B6EA2E6" w:rsidR="005A7A29" w:rsidRPr="005A7A29" w:rsidRDefault="00F979A7" w:rsidP="00C87D3E">
                                  <w:pPr>
                                    <w:jc w:val="right"/>
                                    <w:rPr>
                                      <w:rFonts w:ascii="Book Antiqua" w:hAnsi="Book Antiqua"/>
                                      <w:color w:val="001642"/>
                                      <w:sz w:val="40"/>
                                      <w:szCs w:val="40"/>
                                      <w:lang w:val="en-GB"/>
                                    </w:rPr>
                                  </w:pPr>
                                  <w:r>
                                    <w:rPr>
                                      <w:rFonts w:ascii="Book Antiqua" w:hAnsi="Book Antiqua"/>
                                      <w:color w:val="001642"/>
                                      <w:sz w:val="40"/>
                                      <w:szCs w:val="40"/>
                                      <w:lang w:val="en-GB"/>
                                    </w:rPr>
                                    <w:t>Privacy Policy Statement</w:t>
                                  </w:r>
                                </w:p>
                              </w:txbxContent>
                            </wps:txbx>
                            <wps:bodyPr rot="0" vert="horz" wrap="square" lIns="182880" tIns="45720" rIns="182880" bIns="45720" anchor="ctr" anchorCtr="0" upright="1">
                              <a:noAutofit/>
                            </wps:bodyPr>
                          </wps:wsp>
                        </wpg:wgp>
                      </a:graphicData>
                    </a:graphic>
                  </wp:anchor>
                </w:drawing>
              </mc:Choice>
              <mc:Fallback>
                <w:pict>
                  <v:group w14:anchorId="29217FF6" id="Group 32" o:spid="_x0000_s1026" style="position:absolute;left:0;text-align:left;margin-left:0;margin-top:-89.05pt;width:616.9pt;height:847.15pt;z-index:251659264;mso-position-horizontal:center;mso-position-horizontal-relative:margin" coordsize="78347,107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">
                    <v:group id="Group 59" o:spid="_x0000_s1027" style="position:absolute;left:47263;width:31084;height:107589" coordorigin="-118,-1486" coordsize="31083,102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rect id="Rectangle 61" o:spid="_x0000_s1028" alt="Light vertical" style="position:absolute;left:-118;top:-777;width:1503;height:101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" filled="f" stroked="f" strokecolor="white" strokeweight="1pt">
                        <v:shadow color="#d8d8d8" offset="3pt,3pt"/>
                      </v:rect>
                      <v:rect id="Rectangle 62" o:spid="_x0000_s1029" style="position:absolute;left:1246;top:-1486;width:29718;height:10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" filled="f" stroked="f" strokecolor="#d8d8d8"/>
                    </v:group>
                    <v:rect id="Rectangle 16" o:spid="_x0000_s1030" style="position:absolute;left:593;top:39542;width:69813;height:86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" fillcolor="#82be1e" strokecolor="#82be1e" strokeweight="1.5pt">
                      <v:textbox inset="14.4pt,,14.4pt">
                        <w:txbxContent>
                          <w:p w14:paraId="7EC3FEB4" w14:textId="77777777" w:rsidR="001B4BC5" w:rsidRDefault="001B4BC5" w:rsidP="001B4BC5">
                            <w:pPr>
                              <w:pStyle w:val="NoSpacing"/>
                              <w:jc w:val="center"/>
                              <w:rPr>
                                <w:rFonts w:ascii="Book Antiqua" w:hAnsi="Book Antiqua"/>
                                <w:color w:val="000000" w:themeColor="text1"/>
                                <w:sz w:val="44"/>
                                <w:szCs w:val="44"/>
                              </w:rPr>
                            </w:pPr>
                            <w:r>
                              <w:rPr>
                                <w:rFonts w:ascii="Book Antiqua" w:hAnsi="Book Antiqua"/>
                                <w:color w:val="000000" w:themeColor="text1"/>
                                <w:sz w:val="44"/>
                                <w:szCs w:val="44"/>
                              </w:rPr>
                              <w:t>MYFX GROUP LIMITED</w:t>
                            </w:r>
                          </w:p>
                          <w:p w14:paraId="400F3986" w14:textId="77777777" w:rsidR="001B4BC5" w:rsidRDefault="001B4BC5" w:rsidP="001B4BC5">
                            <w:pPr>
                              <w:pStyle w:val="NoSpacing"/>
                              <w:jc w:val="center"/>
                              <w:rPr>
                                <w:rFonts w:ascii="Book Antiqua" w:hAnsi="Book Antiqua"/>
                                <w:color w:val="FFFFFF" w:themeColor="background1"/>
                                <w:sz w:val="44"/>
                                <w:szCs w:val="44"/>
                              </w:rPr>
                            </w:pPr>
                            <w:r>
                              <w:rPr>
                                <w:rFonts w:ascii="Book Antiqua" w:hAnsi="Book Antiqua"/>
                                <w:color w:val="FFFFFF" w:themeColor="background1"/>
                                <w:sz w:val="44"/>
                                <w:szCs w:val="44"/>
                              </w:rPr>
                              <w:t>(trading as ‘</w:t>
                            </w:r>
                            <w:proofErr w:type="spellStart"/>
                            <w:r>
                              <w:rPr>
                                <w:rFonts w:ascii="Book Antiqua" w:hAnsi="Book Antiqua"/>
                                <w:color w:val="FFFFFF" w:themeColor="background1"/>
                                <w:sz w:val="44"/>
                                <w:szCs w:val="44"/>
                              </w:rPr>
                              <w:t>IconFX</w:t>
                            </w:r>
                            <w:proofErr w:type="spellEnd"/>
                            <w:r>
                              <w:rPr>
                                <w:rFonts w:ascii="Book Antiqua" w:hAnsi="Book Antiqua"/>
                                <w:color w:val="FFFFFF" w:themeColor="background1"/>
                                <w:sz w:val="44"/>
                                <w:szCs w:val="44"/>
                              </w:rPr>
                              <w:t>’)</w:t>
                            </w:r>
                          </w:p>
                          <w:p w14:paraId="41F551EF" w14:textId="42D26CDC" w:rsidR="00C87D3E" w:rsidRPr="00F91DC4" w:rsidRDefault="00C87D3E" w:rsidP="00C26A25">
                            <w:pPr>
                              <w:pStyle w:val="NoSpacing"/>
                              <w:jc w:val="center"/>
                              <w:rPr>
                                <w:rFonts w:ascii="Book Antiqua" w:hAnsi="Book Antiqua"/>
                                <w:color w:val="FFFFFF" w:themeColor="background1"/>
                                <w:sz w:val="72"/>
                                <w:szCs w:val="72"/>
                              </w:rPr>
                            </w:pPr>
                          </w:p>
                        </w:txbxContent>
                      </v:textbox>
                    </v:rect>
                    <v:shapetype id="_x0000_t202" coordsize="21600,21600" o:spt="202" path="m,l,21600r21600,l21600,xe">
                      <v:stroke joinstyle="miter"/>
                      <v:path gradientshapeok="t" o:connecttype="rect"/>
                    </v:shapetype>
                    <v:shape id="_x0000_s1031" type="#_x0000_t202" style="position:absolute;top:43834;width:47149;height:133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" filled="f" stroked="f" strokeweight="1.5pt">
                      <v:textbox inset="14.4pt,,14.4pt">
                        <w:txbxContent>
                          <w:p w14:paraId="2FA1FB34" w14:textId="7B6EA2E6" w:rsidR="005A7A29" w:rsidRPr="005A7A29" w:rsidRDefault="00F979A7" w:rsidP="00C87D3E">
                            <w:pPr>
                              <w:jc w:val="right"/>
                              <w:rPr>
                                <w:rFonts w:ascii="Book Antiqua" w:hAnsi="Book Antiqua"/>
                                <w:color w:val="001642"/>
                                <w:sz w:val="40"/>
                                <w:szCs w:val="40"/>
                                <w:lang w:val="en-GB"/>
                              </w:rPr>
                            </w:pPr>
                            <w:r>
                              <w:rPr>
                                <w:rFonts w:ascii="Book Antiqua" w:hAnsi="Book Antiqua"/>
                                <w:color w:val="001642"/>
                                <w:sz w:val="40"/>
                                <w:szCs w:val="40"/>
                                <w:lang w:val="en-GB"/>
                              </w:rPr>
                              <w:t>Privacy Policy Statement</w:t>
                            </w:r>
                          </w:p>
                        </w:txbxContent>
                      </v:textbox>
                    </v:shape>
                    <w10:wrap anchorx="margin"/>
                  </v:group>
                </w:pict>
              </mc:Fallback>
            </mc:AlternateContent>
          </w:r>
          <w:r w:rsidR="009D2691" w:rsidRPr="00C87D3E">
            <w:rPr>
              <w:rFonts w:ascii="Book Antiqua" w:hAnsi="Book Antiqua" w:cs="Calibri Light"/>
              <w:b/>
              <w:noProof/>
              <w:sz w:val="36"/>
            </w:rPr>
            <mc:AlternateContent>
              <mc:Choice Requires="wps">
                <w:drawing>
                  <wp:anchor distT="45720" distB="45720" distL="114300" distR="114300" simplePos="0" relativeHeight="251660288" behindDoc="0" locked="0" layoutInCell="1" allowOverlap="1" wp14:anchorId="1FCEE96F" wp14:editId="6CC5085D">
                    <wp:simplePos x="0" y="0"/>
                    <wp:positionH relativeFrom="margin">
                      <wp:posOffset>4000501</wp:posOffset>
                    </wp:positionH>
                    <wp:positionV relativeFrom="paragraph">
                      <wp:posOffset>-561975</wp:posOffset>
                    </wp:positionV>
                    <wp:extent cx="2721610" cy="557530"/>
                    <wp:effectExtent l="0" t="0" r="0" b="0"/>
                    <wp:wrapNone/>
                    <wp:docPr id="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1610" cy="557530"/>
                            </a:xfrm>
                            <a:prstGeom prst="rect">
                              <a:avLst/>
                            </a:prstGeom>
                            <a:noFill/>
                            <a:ln w="19050">
                              <a:noFill/>
                              <a:miter lim="800000"/>
                              <a:headEnd/>
                              <a:tailEnd/>
                            </a:ln>
                          </wps:spPr>
                          <wps:txbx>
                            <w:txbxContent>
                              <w:p w14:paraId="27DBE92F" w14:textId="4B191D39" w:rsidR="00F91DC4" w:rsidRPr="00F91DC4" w:rsidRDefault="009D2691" w:rsidP="00F91DC4">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814A25">
                                  <w:rPr>
                                    <w:rFonts w:ascii="Book Antiqua" w:hAnsi="Book Antiqua"/>
                                    <w:color w:val="FFFFFF" w:themeColor="background1"/>
                                    <w:sz w:val="32"/>
                                    <w:szCs w:val="32"/>
                                    <w:lang w:val="en-GB"/>
                                  </w:rPr>
                                  <w:t>2025</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FCEE96F" id="Text Box 2" o:spid="_x0000_s1032" type="#_x0000_t202" style="position:absolute;left:0;text-align:left;margin-left:315pt;margin-top:-44.25pt;width:214.3pt;height:43.9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" filled="f" stroked="f" strokeweight="1.5pt">
                    <v:textbox inset="14.4pt,,14.4pt">
                      <w:txbxContent>
                        <w:p w14:paraId="27DBE92F" w14:textId="4B191D39" w:rsidR="00F91DC4" w:rsidRPr="00F91DC4" w:rsidRDefault="009D2691" w:rsidP="00F91DC4">
                          <w:pPr>
                            <w:jc w:val="right"/>
                            <w:rPr>
                              <w:rFonts w:ascii="Book Antiqu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814A25">
                            <w:rPr>
                              <w:rFonts w:ascii="Book Antiqua" w:hAnsi="Book Antiqua"/>
                              <w:color w:val="FFFFFF" w:themeColor="background1"/>
                              <w:sz w:val="32"/>
                              <w:szCs w:val="32"/>
                              <w:lang w:val="en-GB"/>
                            </w:rPr>
                            <w:t>2025</w:t>
                          </w:r>
                        </w:p>
                      </w:txbxContent>
                    </v:textbox>
                    <w10:wrap anchorx="margin"/>
                  </v:shape>
                </w:pict>
              </mc:Fallback>
            </mc:AlternateContent>
          </w:r>
        </w:p>
        <w:sdt>
          <w:sdtPr>
            <w:rPr>
              <w:rFonts w:ascii="Book Antiqua" w:eastAsiaTheme="minorEastAsia" w:hAnsi="Book Antiqua"/>
            </w:rPr>
            <w:id w:val="-1391878572"/>
            <w:docPartObj>
              <w:docPartGallery w:val="Cover Pages"/>
              <w:docPartUnique/>
            </w:docPartObj>
          </w:sdtPr>
          <w:sdtEndPr>
            <w:rPr>
              <w:highlight w:val="lightGray"/>
            </w:rPr>
          </w:sdtEndPr>
          <w:sdtContent>
            <w:p w14:paraId="47B5B247" w14:textId="7D540A13" w:rsidR="00C87D3E" w:rsidRPr="00C87D3E" w:rsidRDefault="00C87D3E" w:rsidP="002C3D43">
              <w:pPr>
                <w:jc w:val="both"/>
                <w:rPr>
                  <w:rFonts w:ascii="Book Antiqua" w:hAnsi="Book Antiqua"/>
                </w:rPr>
              </w:pPr>
            </w:p>
            <w:p w14:paraId="52FF4DE4" w14:textId="20852CE1" w:rsidR="00B01F7E" w:rsidRPr="00C87D3E" w:rsidRDefault="00CE6B0C" w:rsidP="002C3D43">
              <w:pPr>
                <w:pStyle w:val="NoSpacing"/>
                <w:spacing w:before="1540" w:after="240"/>
                <w:jc w:val="both"/>
                <w:rPr>
                  <w:rFonts w:ascii="Book Antiqua" w:hAnsi="Book Antiqua"/>
                  <w:color w:val="5B9BD5" w:themeColor="accent1"/>
                  <w:sz w:val="48"/>
                  <w:szCs w:val="48"/>
                </w:rPr>
              </w:pPr>
            </w:p>
          </w:sdtContent>
        </w:sdt>
        <w:p w14:paraId="275BF607" w14:textId="77777777" w:rsidR="00B01F7E" w:rsidRPr="00C87D3E" w:rsidRDefault="00B01F7E" w:rsidP="002C3D43">
          <w:pPr>
            <w:pStyle w:val="NoSpacing"/>
            <w:spacing w:before="480"/>
            <w:jc w:val="both"/>
            <w:rPr>
              <w:rFonts w:ascii="Book Antiqua" w:hAnsi="Book Antiqua"/>
              <w:color w:val="5B9BD5" w:themeColor="accent1"/>
            </w:rPr>
          </w:pPr>
        </w:p>
        <w:p w14:paraId="3957482B" w14:textId="77777777" w:rsidR="003B5DDE" w:rsidRDefault="00C87D3E" w:rsidP="002C3D43">
          <w:pPr>
            <w:jc w:val="both"/>
            <w:rPr>
              <w:rFonts w:ascii="Book Antiqua" w:hAnsi="Book Antiqua"/>
            </w:rPr>
          </w:pPr>
          <w:r w:rsidRPr="00C87D3E">
            <w:rPr>
              <w:rFonts w:ascii="Book Antiqua" w:hAnsi="Book Antiqua" w:cs="Calibri Light"/>
              <w:b/>
              <w:noProof/>
              <w:sz w:val="36"/>
            </w:rPr>
            <mc:AlternateContent>
              <mc:Choice Requires="wps">
                <w:drawing>
                  <wp:anchor distT="45720" distB="45720" distL="114300" distR="114300" simplePos="0" relativeHeight="251661312" behindDoc="0" locked="0" layoutInCell="1" allowOverlap="1" wp14:anchorId="30177A79" wp14:editId="61522B6A">
                    <wp:simplePos x="0" y="0"/>
                    <wp:positionH relativeFrom="page">
                      <wp:posOffset>5911215</wp:posOffset>
                    </wp:positionH>
                    <wp:positionV relativeFrom="paragraph">
                      <wp:posOffset>6272530</wp:posOffset>
                    </wp:positionV>
                    <wp:extent cx="1626235" cy="55753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235" cy="557530"/>
                            </a:xfrm>
                            <a:prstGeom prst="rect">
                              <a:avLst/>
                            </a:prstGeom>
                            <a:noFill/>
                            <a:ln w="19050">
                              <a:noFill/>
                              <a:miter lim="800000"/>
                              <a:headEnd/>
                              <a:tailEnd/>
                            </a:ln>
                          </wps:spPr>
                          <wps:txbx>
                            <w:txbxContent>
                              <w:p w14:paraId="623A0E85" w14:textId="77777777" w:rsidR="00C87D3E" w:rsidRPr="009B1748" w:rsidRDefault="00C87D3E" w:rsidP="00C87D3E">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30177A79" id="_x0000_s1033" type="#_x0000_t202" style="position:absolute;left:0;text-align:left;margin-left:465.45pt;margin-top:493.9pt;width:128.05pt;height:43.9pt;z-index:2516613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" filled="f" stroked="f" strokeweight="1.5pt">
                    <v:textbox inset="14.4pt,,14.4pt">
                      <w:txbxContent>
                        <w:p w14:paraId="623A0E85" w14:textId="77777777" w:rsidR="00C87D3E" w:rsidRPr="009B1748" w:rsidRDefault="00C87D3E" w:rsidP="00C87D3E">
                          <w:pPr>
                            <w:jc w:val="right"/>
                            <w:rPr>
                              <w:rFonts w:ascii="Book Antiqua" w:hAnsi="Book Antiqua"/>
                              <w:color w:val="FFFFFF" w:themeColor="background1"/>
                              <w:sz w:val="32"/>
                              <w:szCs w:val="32"/>
                            </w:rPr>
                          </w:pPr>
                          <w:r>
                            <w:rPr>
                              <w:rFonts w:ascii="Book Antiqua" w:hAnsi="Book Antiqua"/>
                              <w:color w:val="FFFFFF" w:themeColor="background1"/>
                              <w:sz w:val="32"/>
                              <w:szCs w:val="32"/>
                            </w:rPr>
                            <w:t>Version 1.0</w:t>
                          </w:r>
                        </w:p>
                      </w:txbxContent>
                    </v:textbox>
                    <w10:wrap anchorx="page"/>
                  </v:shape>
                </w:pict>
              </mc:Fallback>
            </mc:AlternateContent>
          </w:r>
          <w:r w:rsidR="00B01F7E" w:rsidRPr="00C87D3E">
            <w:rPr>
              <w:rFonts w:ascii="Book Antiqua" w:hAnsi="Book Antiqua"/>
            </w:rPr>
            <w:br w:type="page"/>
          </w:r>
        </w:p>
      </w:sdtContent>
    </w:sdt>
    <w:sdt>
      <w:sdtPr>
        <w:rPr>
          <w:rFonts w:asciiTheme="minorHAnsi" w:eastAsiaTheme="minorHAnsi" w:hAnsiTheme="minorHAnsi" w:cstheme="minorBidi"/>
          <w:color w:val="auto"/>
          <w:sz w:val="22"/>
          <w:szCs w:val="22"/>
        </w:rPr>
        <w:id w:val="1434094314"/>
        <w:docPartObj>
          <w:docPartGallery w:val="Table of Contents"/>
          <w:docPartUnique/>
        </w:docPartObj>
      </w:sdtPr>
      <w:sdtEndPr>
        <w:rPr>
          <w:b/>
          <w:bCs/>
          <w:noProof/>
        </w:rPr>
      </w:sdtEndPr>
      <w:sdtContent>
        <w:p w14:paraId="1D863A90" w14:textId="6B9DC8AF" w:rsidR="000330FA" w:rsidRPr="00A13A95" w:rsidRDefault="000330FA" w:rsidP="002C3D43">
          <w:pPr>
            <w:pStyle w:val="TOCHeading"/>
            <w:spacing w:after="240"/>
            <w:jc w:val="both"/>
            <w:rPr>
              <w:rFonts w:ascii="Book Antiqua" w:hAnsi="Book Antiqua"/>
              <w:sz w:val="28"/>
              <w:szCs w:val="28"/>
            </w:rPr>
          </w:pPr>
          <w:r w:rsidRPr="00A13A95">
            <w:rPr>
              <w:rFonts w:ascii="Book Antiqua" w:hAnsi="Book Antiqua"/>
              <w:sz w:val="28"/>
              <w:szCs w:val="28"/>
            </w:rPr>
            <w:t>Table of Contents</w:t>
          </w:r>
        </w:p>
        <w:p w14:paraId="145E068E" w14:textId="2443A0F3" w:rsidR="00EC23EE" w:rsidRDefault="000330FA">
          <w:pPr>
            <w:pStyle w:val="TOC1"/>
            <w:tabs>
              <w:tab w:val="left" w:pos="440"/>
              <w:tab w:val="right" w:leader="dot" w:pos="9350"/>
            </w:tabs>
            <w:rPr>
              <w:rFonts w:eastAsiaTheme="minorEastAsia"/>
              <w:noProof/>
              <w:lang w:val="en-GB" w:eastAsia="en-GB"/>
            </w:rPr>
          </w:pPr>
          <w:r w:rsidRPr="00035824">
            <w:rPr>
              <w:rFonts w:ascii="Book Antiqua" w:hAnsi="Book Antiqua"/>
              <w:sz w:val="24"/>
              <w:szCs w:val="24"/>
            </w:rPr>
            <w:fldChar w:fldCharType="begin"/>
          </w:r>
          <w:r w:rsidRPr="00035824">
            <w:rPr>
              <w:rFonts w:ascii="Book Antiqua" w:hAnsi="Book Antiqua"/>
              <w:sz w:val="24"/>
              <w:szCs w:val="24"/>
            </w:rPr>
            <w:instrText xml:space="preserve"> TOC \o "1-3" \h \z \u </w:instrText>
          </w:r>
          <w:r w:rsidRPr="00035824">
            <w:rPr>
              <w:rFonts w:ascii="Book Antiqua" w:hAnsi="Book Antiqua"/>
              <w:sz w:val="24"/>
              <w:szCs w:val="24"/>
            </w:rPr>
            <w:fldChar w:fldCharType="separate"/>
          </w:r>
          <w:hyperlink w:anchor="_Toc104551377" w:history="1">
            <w:r w:rsidR="00EC23EE" w:rsidRPr="00A12F06">
              <w:rPr>
                <w:rStyle w:val="Hyperlink"/>
                <w:rFonts w:ascii="Book Antiqua" w:eastAsiaTheme="majorEastAsia" w:hAnsi="Book Antiqua" w:cstheme="majorBidi"/>
                <w:noProof/>
                <w:spacing w:val="10"/>
              </w:rPr>
              <w:t>1.</w:t>
            </w:r>
            <w:r w:rsidR="00EC23EE">
              <w:rPr>
                <w:rFonts w:eastAsiaTheme="minorEastAsia"/>
                <w:noProof/>
                <w:lang w:val="en-GB" w:eastAsia="en-GB"/>
              </w:rPr>
              <w:tab/>
            </w:r>
            <w:r w:rsidR="00EC23EE" w:rsidRPr="00A12F06">
              <w:rPr>
                <w:rStyle w:val="Hyperlink"/>
                <w:rFonts w:ascii="Book Antiqua" w:eastAsiaTheme="majorEastAsia" w:hAnsi="Book Antiqua" w:cstheme="majorBidi"/>
                <w:noProof/>
              </w:rPr>
              <w:t>Introduction</w:t>
            </w:r>
            <w:r w:rsidR="00EC23EE">
              <w:rPr>
                <w:noProof/>
                <w:webHidden/>
              </w:rPr>
              <w:tab/>
            </w:r>
            <w:r w:rsidR="00EC23EE">
              <w:rPr>
                <w:noProof/>
                <w:webHidden/>
              </w:rPr>
              <w:fldChar w:fldCharType="begin"/>
            </w:r>
            <w:r w:rsidR="00EC23EE">
              <w:rPr>
                <w:noProof/>
                <w:webHidden/>
              </w:rPr>
              <w:instrText xml:space="preserve"> PAGEREF _Toc104551377 \h </w:instrText>
            </w:r>
            <w:r w:rsidR="00EC23EE">
              <w:rPr>
                <w:noProof/>
                <w:webHidden/>
              </w:rPr>
            </w:r>
            <w:r w:rsidR="00EC23EE">
              <w:rPr>
                <w:noProof/>
                <w:webHidden/>
              </w:rPr>
              <w:fldChar w:fldCharType="separate"/>
            </w:r>
            <w:r w:rsidR="00B2285F">
              <w:rPr>
                <w:noProof/>
                <w:webHidden/>
              </w:rPr>
              <w:t>3</w:t>
            </w:r>
            <w:r w:rsidR="00EC23EE">
              <w:rPr>
                <w:noProof/>
                <w:webHidden/>
              </w:rPr>
              <w:fldChar w:fldCharType="end"/>
            </w:r>
          </w:hyperlink>
        </w:p>
        <w:p w14:paraId="762E3054" w14:textId="0DB2D957" w:rsidR="00EC23EE" w:rsidRDefault="00EC23EE">
          <w:pPr>
            <w:pStyle w:val="TOC1"/>
            <w:tabs>
              <w:tab w:val="left" w:pos="440"/>
              <w:tab w:val="right" w:leader="dot" w:pos="9350"/>
            </w:tabs>
            <w:rPr>
              <w:rFonts w:eastAsiaTheme="minorEastAsia"/>
              <w:noProof/>
              <w:lang w:val="en-GB" w:eastAsia="en-GB"/>
            </w:rPr>
          </w:pPr>
          <w:hyperlink w:anchor="_Toc104551378" w:history="1">
            <w:r w:rsidRPr="00A12F06">
              <w:rPr>
                <w:rStyle w:val="Hyperlink"/>
                <w:rFonts w:ascii="Book Antiqua" w:eastAsiaTheme="majorEastAsia" w:hAnsi="Book Antiqua" w:cstheme="majorBidi"/>
                <w:noProof/>
                <w:spacing w:val="10"/>
              </w:rPr>
              <w:t>2.</w:t>
            </w:r>
            <w:r>
              <w:rPr>
                <w:rFonts w:eastAsiaTheme="minorEastAsia"/>
                <w:noProof/>
                <w:lang w:val="en-GB" w:eastAsia="en-GB"/>
              </w:rPr>
              <w:tab/>
            </w:r>
            <w:r w:rsidRPr="00A12F06">
              <w:rPr>
                <w:rStyle w:val="Hyperlink"/>
                <w:rFonts w:ascii="Book Antiqua" w:eastAsiaTheme="majorEastAsia" w:hAnsi="Book Antiqua" w:cstheme="majorBidi"/>
                <w:noProof/>
              </w:rPr>
              <w:t>Collection and processing of personal information</w:t>
            </w:r>
            <w:r>
              <w:rPr>
                <w:noProof/>
                <w:webHidden/>
              </w:rPr>
              <w:tab/>
            </w:r>
            <w:r>
              <w:rPr>
                <w:noProof/>
                <w:webHidden/>
              </w:rPr>
              <w:fldChar w:fldCharType="begin"/>
            </w:r>
            <w:r>
              <w:rPr>
                <w:noProof/>
                <w:webHidden/>
              </w:rPr>
              <w:instrText xml:space="preserve"> PAGEREF _Toc104551378 \h </w:instrText>
            </w:r>
            <w:r>
              <w:rPr>
                <w:noProof/>
                <w:webHidden/>
              </w:rPr>
            </w:r>
            <w:r>
              <w:rPr>
                <w:noProof/>
                <w:webHidden/>
              </w:rPr>
              <w:fldChar w:fldCharType="separate"/>
            </w:r>
            <w:r w:rsidR="00B2285F">
              <w:rPr>
                <w:noProof/>
                <w:webHidden/>
              </w:rPr>
              <w:t>3</w:t>
            </w:r>
            <w:r>
              <w:rPr>
                <w:noProof/>
                <w:webHidden/>
              </w:rPr>
              <w:fldChar w:fldCharType="end"/>
            </w:r>
          </w:hyperlink>
        </w:p>
        <w:p w14:paraId="6500EFF0" w14:textId="770ACD74" w:rsidR="00EC23EE" w:rsidRDefault="00EC23EE">
          <w:pPr>
            <w:pStyle w:val="TOC1"/>
            <w:tabs>
              <w:tab w:val="left" w:pos="440"/>
              <w:tab w:val="right" w:leader="dot" w:pos="9350"/>
            </w:tabs>
            <w:rPr>
              <w:rFonts w:eastAsiaTheme="minorEastAsia"/>
              <w:noProof/>
              <w:lang w:val="en-GB" w:eastAsia="en-GB"/>
            </w:rPr>
          </w:pPr>
          <w:hyperlink w:anchor="_Toc104551379" w:history="1">
            <w:r w:rsidRPr="00A12F06">
              <w:rPr>
                <w:rStyle w:val="Hyperlink"/>
                <w:rFonts w:ascii="Book Antiqua" w:eastAsiaTheme="majorEastAsia" w:hAnsi="Book Antiqua" w:cstheme="majorBidi"/>
                <w:noProof/>
                <w:spacing w:val="10"/>
              </w:rPr>
              <w:t>3.</w:t>
            </w:r>
            <w:r>
              <w:rPr>
                <w:rFonts w:eastAsiaTheme="minorEastAsia"/>
                <w:noProof/>
                <w:lang w:val="en-GB" w:eastAsia="en-GB"/>
              </w:rPr>
              <w:tab/>
            </w:r>
            <w:r w:rsidRPr="00A12F06">
              <w:rPr>
                <w:rStyle w:val="Hyperlink"/>
                <w:rFonts w:ascii="Book Antiqua" w:eastAsiaTheme="majorEastAsia" w:hAnsi="Book Antiqua" w:cstheme="majorBidi"/>
                <w:noProof/>
              </w:rPr>
              <w:t>How we use cookies</w:t>
            </w:r>
            <w:r>
              <w:rPr>
                <w:noProof/>
                <w:webHidden/>
              </w:rPr>
              <w:tab/>
            </w:r>
            <w:r>
              <w:rPr>
                <w:noProof/>
                <w:webHidden/>
              </w:rPr>
              <w:fldChar w:fldCharType="begin"/>
            </w:r>
            <w:r>
              <w:rPr>
                <w:noProof/>
                <w:webHidden/>
              </w:rPr>
              <w:instrText xml:space="preserve"> PAGEREF _Toc104551379 \h </w:instrText>
            </w:r>
            <w:r>
              <w:rPr>
                <w:noProof/>
                <w:webHidden/>
              </w:rPr>
            </w:r>
            <w:r>
              <w:rPr>
                <w:noProof/>
                <w:webHidden/>
              </w:rPr>
              <w:fldChar w:fldCharType="separate"/>
            </w:r>
            <w:r w:rsidR="00B2285F">
              <w:rPr>
                <w:noProof/>
                <w:webHidden/>
              </w:rPr>
              <w:t>4</w:t>
            </w:r>
            <w:r>
              <w:rPr>
                <w:noProof/>
                <w:webHidden/>
              </w:rPr>
              <w:fldChar w:fldCharType="end"/>
            </w:r>
          </w:hyperlink>
        </w:p>
        <w:p w14:paraId="7001B9E7" w14:textId="5C020B06" w:rsidR="00EC23EE" w:rsidRDefault="00EC23EE">
          <w:pPr>
            <w:pStyle w:val="TOC1"/>
            <w:tabs>
              <w:tab w:val="left" w:pos="440"/>
              <w:tab w:val="right" w:leader="dot" w:pos="9350"/>
            </w:tabs>
            <w:rPr>
              <w:rFonts w:eastAsiaTheme="minorEastAsia"/>
              <w:noProof/>
              <w:lang w:val="en-GB" w:eastAsia="en-GB"/>
            </w:rPr>
          </w:pPr>
          <w:hyperlink w:anchor="_Toc104551380" w:history="1">
            <w:r w:rsidRPr="00A12F06">
              <w:rPr>
                <w:rStyle w:val="Hyperlink"/>
                <w:rFonts w:ascii="Book Antiqua" w:eastAsiaTheme="majorEastAsia" w:hAnsi="Book Antiqua" w:cstheme="majorBidi"/>
                <w:noProof/>
                <w:spacing w:val="10"/>
              </w:rPr>
              <w:t>4.</w:t>
            </w:r>
            <w:r>
              <w:rPr>
                <w:rFonts w:eastAsiaTheme="minorEastAsia"/>
                <w:noProof/>
                <w:lang w:val="en-GB" w:eastAsia="en-GB"/>
              </w:rPr>
              <w:tab/>
            </w:r>
            <w:r w:rsidRPr="00A12F06">
              <w:rPr>
                <w:rStyle w:val="Hyperlink"/>
                <w:rFonts w:ascii="Book Antiqua" w:eastAsiaTheme="majorEastAsia" w:hAnsi="Book Antiqua" w:cstheme="majorBidi"/>
                <w:noProof/>
              </w:rPr>
              <w:t>Disclosure of the personal information</w:t>
            </w:r>
            <w:r>
              <w:rPr>
                <w:noProof/>
                <w:webHidden/>
              </w:rPr>
              <w:tab/>
            </w:r>
            <w:r>
              <w:rPr>
                <w:noProof/>
                <w:webHidden/>
              </w:rPr>
              <w:fldChar w:fldCharType="begin"/>
            </w:r>
            <w:r>
              <w:rPr>
                <w:noProof/>
                <w:webHidden/>
              </w:rPr>
              <w:instrText xml:space="preserve"> PAGEREF _Toc104551380 \h </w:instrText>
            </w:r>
            <w:r>
              <w:rPr>
                <w:noProof/>
                <w:webHidden/>
              </w:rPr>
            </w:r>
            <w:r>
              <w:rPr>
                <w:noProof/>
                <w:webHidden/>
              </w:rPr>
              <w:fldChar w:fldCharType="separate"/>
            </w:r>
            <w:r w:rsidR="00B2285F">
              <w:rPr>
                <w:noProof/>
                <w:webHidden/>
              </w:rPr>
              <w:t>4</w:t>
            </w:r>
            <w:r>
              <w:rPr>
                <w:noProof/>
                <w:webHidden/>
              </w:rPr>
              <w:fldChar w:fldCharType="end"/>
            </w:r>
          </w:hyperlink>
        </w:p>
        <w:p w14:paraId="0D45CC75" w14:textId="70D55700" w:rsidR="00EC23EE" w:rsidRDefault="00EC23EE">
          <w:pPr>
            <w:pStyle w:val="TOC1"/>
            <w:tabs>
              <w:tab w:val="left" w:pos="440"/>
              <w:tab w:val="right" w:leader="dot" w:pos="9350"/>
            </w:tabs>
            <w:rPr>
              <w:rFonts w:eastAsiaTheme="minorEastAsia"/>
              <w:noProof/>
              <w:lang w:val="en-GB" w:eastAsia="en-GB"/>
            </w:rPr>
          </w:pPr>
          <w:hyperlink w:anchor="_Toc104551381" w:history="1">
            <w:r w:rsidRPr="00A12F06">
              <w:rPr>
                <w:rStyle w:val="Hyperlink"/>
                <w:rFonts w:ascii="Book Antiqua" w:eastAsiaTheme="majorEastAsia" w:hAnsi="Book Antiqua" w:cstheme="majorBidi"/>
                <w:noProof/>
                <w:spacing w:val="10"/>
              </w:rPr>
              <w:t>5.</w:t>
            </w:r>
            <w:r>
              <w:rPr>
                <w:rFonts w:eastAsiaTheme="minorEastAsia"/>
                <w:noProof/>
                <w:lang w:val="en-GB" w:eastAsia="en-GB"/>
              </w:rPr>
              <w:tab/>
            </w:r>
            <w:r w:rsidRPr="00A12F06">
              <w:rPr>
                <w:rStyle w:val="Hyperlink"/>
                <w:rFonts w:ascii="Book Antiqua" w:eastAsiaTheme="majorEastAsia" w:hAnsi="Book Antiqua" w:cstheme="majorBidi"/>
                <w:noProof/>
              </w:rPr>
              <w:t>How we obtain your consent</w:t>
            </w:r>
            <w:r>
              <w:rPr>
                <w:noProof/>
                <w:webHidden/>
              </w:rPr>
              <w:tab/>
            </w:r>
            <w:r>
              <w:rPr>
                <w:noProof/>
                <w:webHidden/>
              </w:rPr>
              <w:fldChar w:fldCharType="begin"/>
            </w:r>
            <w:r>
              <w:rPr>
                <w:noProof/>
                <w:webHidden/>
              </w:rPr>
              <w:instrText xml:space="preserve"> PAGEREF _Toc104551381 \h </w:instrText>
            </w:r>
            <w:r>
              <w:rPr>
                <w:noProof/>
                <w:webHidden/>
              </w:rPr>
            </w:r>
            <w:r>
              <w:rPr>
                <w:noProof/>
                <w:webHidden/>
              </w:rPr>
              <w:fldChar w:fldCharType="separate"/>
            </w:r>
            <w:r w:rsidR="00B2285F">
              <w:rPr>
                <w:noProof/>
                <w:webHidden/>
              </w:rPr>
              <w:t>5</w:t>
            </w:r>
            <w:r>
              <w:rPr>
                <w:noProof/>
                <w:webHidden/>
              </w:rPr>
              <w:fldChar w:fldCharType="end"/>
            </w:r>
          </w:hyperlink>
        </w:p>
        <w:p w14:paraId="49C14998" w14:textId="5BA44D01" w:rsidR="00EC23EE" w:rsidRDefault="00EC23EE">
          <w:pPr>
            <w:pStyle w:val="TOC1"/>
            <w:tabs>
              <w:tab w:val="left" w:pos="440"/>
              <w:tab w:val="right" w:leader="dot" w:pos="9350"/>
            </w:tabs>
            <w:rPr>
              <w:rFonts w:eastAsiaTheme="minorEastAsia"/>
              <w:noProof/>
              <w:lang w:val="en-GB" w:eastAsia="en-GB"/>
            </w:rPr>
          </w:pPr>
          <w:hyperlink w:anchor="_Toc104551382" w:history="1">
            <w:r w:rsidRPr="00A12F06">
              <w:rPr>
                <w:rStyle w:val="Hyperlink"/>
                <w:rFonts w:ascii="Book Antiqua" w:eastAsiaTheme="majorEastAsia" w:hAnsi="Book Antiqua" w:cstheme="majorBidi"/>
                <w:noProof/>
                <w:spacing w:val="10"/>
              </w:rPr>
              <w:t>6.</w:t>
            </w:r>
            <w:r>
              <w:rPr>
                <w:rFonts w:eastAsiaTheme="minorEastAsia"/>
                <w:noProof/>
                <w:lang w:val="en-GB" w:eastAsia="en-GB"/>
              </w:rPr>
              <w:tab/>
            </w:r>
            <w:r w:rsidRPr="00A12F06">
              <w:rPr>
                <w:rStyle w:val="Hyperlink"/>
                <w:rFonts w:ascii="Book Antiqua" w:eastAsiaTheme="majorEastAsia" w:hAnsi="Book Antiqua" w:cstheme="majorBidi"/>
                <w:noProof/>
              </w:rPr>
              <w:t>Storage of your personal information and retention period</w:t>
            </w:r>
            <w:r>
              <w:rPr>
                <w:noProof/>
                <w:webHidden/>
              </w:rPr>
              <w:tab/>
            </w:r>
            <w:r>
              <w:rPr>
                <w:noProof/>
                <w:webHidden/>
              </w:rPr>
              <w:fldChar w:fldCharType="begin"/>
            </w:r>
            <w:r>
              <w:rPr>
                <w:noProof/>
                <w:webHidden/>
              </w:rPr>
              <w:instrText xml:space="preserve"> PAGEREF _Toc104551382 \h </w:instrText>
            </w:r>
            <w:r>
              <w:rPr>
                <w:noProof/>
                <w:webHidden/>
              </w:rPr>
            </w:r>
            <w:r>
              <w:rPr>
                <w:noProof/>
                <w:webHidden/>
              </w:rPr>
              <w:fldChar w:fldCharType="separate"/>
            </w:r>
            <w:r w:rsidR="00B2285F">
              <w:rPr>
                <w:noProof/>
                <w:webHidden/>
              </w:rPr>
              <w:t>5</w:t>
            </w:r>
            <w:r>
              <w:rPr>
                <w:noProof/>
                <w:webHidden/>
              </w:rPr>
              <w:fldChar w:fldCharType="end"/>
            </w:r>
          </w:hyperlink>
        </w:p>
        <w:p w14:paraId="173122B0" w14:textId="0FFD7932" w:rsidR="00EC23EE" w:rsidRDefault="00EC23EE">
          <w:pPr>
            <w:pStyle w:val="TOC1"/>
            <w:tabs>
              <w:tab w:val="left" w:pos="440"/>
              <w:tab w:val="right" w:leader="dot" w:pos="9350"/>
            </w:tabs>
            <w:rPr>
              <w:rFonts w:eastAsiaTheme="minorEastAsia"/>
              <w:noProof/>
              <w:lang w:val="en-GB" w:eastAsia="en-GB"/>
            </w:rPr>
          </w:pPr>
          <w:hyperlink w:anchor="_Toc104551383" w:history="1">
            <w:r w:rsidRPr="00A12F06">
              <w:rPr>
                <w:rStyle w:val="Hyperlink"/>
                <w:rFonts w:ascii="Book Antiqua" w:eastAsiaTheme="majorEastAsia" w:hAnsi="Book Antiqua" w:cstheme="majorBidi"/>
                <w:noProof/>
                <w:spacing w:val="10"/>
              </w:rPr>
              <w:t>7.</w:t>
            </w:r>
            <w:r>
              <w:rPr>
                <w:rFonts w:eastAsiaTheme="minorEastAsia"/>
                <w:noProof/>
                <w:lang w:val="en-GB" w:eastAsia="en-GB"/>
              </w:rPr>
              <w:tab/>
            </w:r>
            <w:r w:rsidRPr="00A12F06">
              <w:rPr>
                <w:rStyle w:val="Hyperlink"/>
                <w:rFonts w:ascii="Book Antiqua" w:eastAsiaTheme="majorEastAsia" w:hAnsi="Book Antiqua" w:cstheme="majorBidi"/>
                <w:noProof/>
              </w:rPr>
              <w:t>Amendments</w:t>
            </w:r>
            <w:r>
              <w:rPr>
                <w:noProof/>
                <w:webHidden/>
              </w:rPr>
              <w:tab/>
            </w:r>
            <w:r>
              <w:rPr>
                <w:noProof/>
                <w:webHidden/>
              </w:rPr>
              <w:fldChar w:fldCharType="begin"/>
            </w:r>
            <w:r>
              <w:rPr>
                <w:noProof/>
                <w:webHidden/>
              </w:rPr>
              <w:instrText xml:space="preserve"> PAGEREF _Toc104551383 \h </w:instrText>
            </w:r>
            <w:r>
              <w:rPr>
                <w:noProof/>
                <w:webHidden/>
              </w:rPr>
            </w:r>
            <w:r>
              <w:rPr>
                <w:noProof/>
                <w:webHidden/>
              </w:rPr>
              <w:fldChar w:fldCharType="separate"/>
            </w:r>
            <w:r w:rsidR="00B2285F">
              <w:rPr>
                <w:noProof/>
                <w:webHidden/>
              </w:rPr>
              <w:t>6</w:t>
            </w:r>
            <w:r>
              <w:rPr>
                <w:noProof/>
                <w:webHidden/>
              </w:rPr>
              <w:fldChar w:fldCharType="end"/>
            </w:r>
          </w:hyperlink>
        </w:p>
        <w:p w14:paraId="530C84F1" w14:textId="69FA3DA6" w:rsidR="00EC23EE" w:rsidRDefault="00EC23EE">
          <w:pPr>
            <w:pStyle w:val="TOC1"/>
            <w:tabs>
              <w:tab w:val="left" w:pos="440"/>
              <w:tab w:val="right" w:leader="dot" w:pos="9350"/>
            </w:tabs>
            <w:rPr>
              <w:rFonts w:eastAsiaTheme="minorEastAsia"/>
              <w:noProof/>
              <w:lang w:val="en-GB" w:eastAsia="en-GB"/>
            </w:rPr>
          </w:pPr>
          <w:hyperlink w:anchor="_Toc104551384" w:history="1">
            <w:r w:rsidRPr="00A12F06">
              <w:rPr>
                <w:rStyle w:val="Hyperlink"/>
                <w:rFonts w:ascii="Book Antiqua" w:eastAsiaTheme="majorEastAsia" w:hAnsi="Book Antiqua" w:cstheme="majorBidi"/>
                <w:noProof/>
                <w:spacing w:val="10"/>
              </w:rPr>
              <w:t>8.</w:t>
            </w:r>
            <w:r>
              <w:rPr>
                <w:rFonts w:eastAsiaTheme="minorEastAsia"/>
                <w:noProof/>
                <w:lang w:val="en-GB" w:eastAsia="en-GB"/>
              </w:rPr>
              <w:tab/>
            </w:r>
            <w:r w:rsidRPr="00A12F06">
              <w:rPr>
                <w:rStyle w:val="Hyperlink"/>
                <w:rFonts w:ascii="Book Antiqua" w:eastAsiaTheme="majorEastAsia" w:hAnsi="Book Antiqua" w:cstheme="majorBidi"/>
                <w:noProof/>
              </w:rPr>
              <w:t>How to contact us</w:t>
            </w:r>
            <w:r>
              <w:rPr>
                <w:noProof/>
                <w:webHidden/>
              </w:rPr>
              <w:tab/>
            </w:r>
            <w:r>
              <w:rPr>
                <w:noProof/>
                <w:webHidden/>
              </w:rPr>
              <w:fldChar w:fldCharType="begin"/>
            </w:r>
            <w:r>
              <w:rPr>
                <w:noProof/>
                <w:webHidden/>
              </w:rPr>
              <w:instrText xml:space="preserve"> PAGEREF _Toc104551384 \h </w:instrText>
            </w:r>
            <w:r>
              <w:rPr>
                <w:noProof/>
                <w:webHidden/>
              </w:rPr>
            </w:r>
            <w:r>
              <w:rPr>
                <w:noProof/>
                <w:webHidden/>
              </w:rPr>
              <w:fldChar w:fldCharType="separate"/>
            </w:r>
            <w:r w:rsidR="00B2285F">
              <w:rPr>
                <w:noProof/>
                <w:webHidden/>
              </w:rPr>
              <w:t>6</w:t>
            </w:r>
            <w:r>
              <w:rPr>
                <w:noProof/>
                <w:webHidden/>
              </w:rPr>
              <w:fldChar w:fldCharType="end"/>
            </w:r>
          </w:hyperlink>
        </w:p>
        <w:p w14:paraId="418179B5" w14:textId="2254E493" w:rsidR="000330FA" w:rsidRDefault="000330FA" w:rsidP="002C3D43">
          <w:pPr>
            <w:jc w:val="both"/>
          </w:pPr>
          <w:r w:rsidRPr="00035824">
            <w:rPr>
              <w:rFonts w:ascii="Book Antiqua" w:hAnsi="Book Antiqua"/>
              <w:b/>
              <w:bCs/>
              <w:noProof/>
              <w:sz w:val="24"/>
              <w:szCs w:val="24"/>
            </w:rPr>
            <w:fldChar w:fldCharType="end"/>
          </w:r>
        </w:p>
      </w:sdtContent>
    </w:sdt>
    <w:p w14:paraId="733D9D9A" w14:textId="77777777" w:rsidR="000330FA" w:rsidRDefault="000330FA" w:rsidP="002C3D43">
      <w:pPr>
        <w:jc w:val="both"/>
        <w:rPr>
          <w:rFonts w:ascii="Book Antiqua" w:hAnsi="Book Antiqua"/>
        </w:rPr>
      </w:pPr>
      <w:r>
        <w:rPr>
          <w:rFonts w:ascii="Book Antiqua" w:hAnsi="Book Antiqua"/>
        </w:rPr>
        <w:br w:type="page"/>
      </w:r>
    </w:p>
    <w:p w14:paraId="561E1143" w14:textId="30C643CE" w:rsidR="00B64B62" w:rsidRPr="00B64B62" w:rsidRDefault="0096301F" w:rsidP="00B64B62">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1" w:name="_Toc104480717"/>
      <w:bookmarkStart w:id="2" w:name="_Toc104551377"/>
      <w:r>
        <w:rPr>
          <w:rFonts w:ascii="Book Antiqua" w:eastAsiaTheme="majorEastAsia" w:hAnsi="Book Antiqua" w:cstheme="majorBidi"/>
          <w:b w:val="0"/>
          <w:bCs w:val="0"/>
          <w:color w:val="2E74B5" w:themeColor="accent1" w:themeShade="BF"/>
          <w:sz w:val="28"/>
          <w:szCs w:val="28"/>
          <w:lang w:eastAsia="en-US"/>
        </w:rPr>
        <w:lastRenderedPageBreak/>
        <w:t>Introduction</w:t>
      </w:r>
      <w:bookmarkEnd w:id="1"/>
      <w:bookmarkEnd w:id="2"/>
    </w:p>
    <w:p w14:paraId="48B3FD7A" w14:textId="00D9EB04" w:rsidR="0096301F" w:rsidRPr="0096301F" w:rsidRDefault="00BB4727" w:rsidP="002C3D43">
      <w:pPr>
        <w:jc w:val="both"/>
        <w:rPr>
          <w:rFonts w:ascii="Book Antiqua" w:hAnsi="Book Antiqua"/>
          <w:sz w:val="24"/>
          <w:szCs w:val="24"/>
        </w:rPr>
      </w:pPr>
      <w:r>
        <w:rPr>
          <w:rFonts w:ascii="Book Antiqua" w:hAnsi="Book Antiqua"/>
          <w:sz w:val="24"/>
          <w:szCs w:val="24"/>
        </w:rPr>
        <w:t>MYFX GROUP LIMITED (hereinafter referred to as “</w:t>
      </w:r>
      <w:proofErr w:type="spellStart"/>
      <w:r w:rsidR="009D2691">
        <w:rPr>
          <w:rFonts w:ascii="Book Antiqua" w:hAnsi="Book Antiqua"/>
          <w:sz w:val="24"/>
          <w:szCs w:val="24"/>
        </w:rPr>
        <w:t>IconFX</w:t>
      </w:r>
      <w:proofErr w:type="spellEnd"/>
      <w:r>
        <w:rPr>
          <w:rFonts w:ascii="Book Antiqua" w:hAnsi="Book Antiqua"/>
          <w:sz w:val="24"/>
          <w:szCs w:val="24"/>
        </w:rPr>
        <w:t>”)</w:t>
      </w:r>
      <w:r w:rsidR="00987494" w:rsidRPr="00F91DC4">
        <w:rPr>
          <w:rFonts w:ascii="Book Antiqua" w:hAnsi="Book Antiqua"/>
          <w:b/>
          <w:bCs/>
          <w:sz w:val="24"/>
          <w:szCs w:val="24"/>
        </w:rPr>
        <w:t xml:space="preserve"> </w:t>
      </w:r>
      <w:r w:rsidR="0096301F" w:rsidRPr="0096301F">
        <w:rPr>
          <w:rFonts w:ascii="Book Antiqua" w:hAnsi="Book Antiqua"/>
          <w:sz w:val="24"/>
          <w:szCs w:val="24"/>
        </w:rPr>
        <w:t xml:space="preserve">is </w:t>
      </w:r>
      <w:r w:rsidR="00861C1F">
        <w:rPr>
          <w:rFonts w:ascii="Book Antiqua" w:hAnsi="Book Antiqua"/>
          <w:sz w:val="24"/>
          <w:szCs w:val="24"/>
        </w:rPr>
        <w:t>a</w:t>
      </w:r>
      <w:r w:rsidR="0096301F" w:rsidRPr="0096301F">
        <w:rPr>
          <w:rFonts w:ascii="Book Antiqua" w:hAnsi="Book Antiqua"/>
          <w:sz w:val="24"/>
          <w:szCs w:val="24"/>
        </w:rPr>
        <w:t xml:space="preserve"> </w:t>
      </w:r>
      <w:r w:rsidR="00302236" w:rsidRPr="00302236">
        <w:rPr>
          <w:rFonts w:ascii="Book Antiqua" w:hAnsi="Book Antiqua"/>
          <w:sz w:val="24"/>
          <w:szCs w:val="24"/>
        </w:rPr>
        <w:t>Securities Dealer Licensee</w:t>
      </w:r>
      <w:r w:rsidR="00302236">
        <w:rPr>
          <w:rFonts w:ascii="Book Antiqua" w:hAnsi="Book Antiqua"/>
          <w:sz w:val="24"/>
          <w:szCs w:val="24"/>
        </w:rPr>
        <w:t xml:space="preserve"> </w:t>
      </w:r>
      <w:r w:rsidR="0096301F" w:rsidRPr="0096301F">
        <w:rPr>
          <w:rFonts w:ascii="Book Antiqua" w:hAnsi="Book Antiqua"/>
          <w:sz w:val="24"/>
          <w:szCs w:val="24"/>
        </w:rPr>
        <w:t>regulated</w:t>
      </w:r>
      <w:r w:rsidR="00302236">
        <w:rPr>
          <w:rFonts w:ascii="Book Antiqua" w:hAnsi="Book Antiqua"/>
          <w:sz w:val="24"/>
          <w:szCs w:val="24"/>
        </w:rPr>
        <w:t xml:space="preserve"> and </w:t>
      </w:r>
      <w:r w:rsidR="00F91DC4">
        <w:rPr>
          <w:rFonts w:ascii="Book Antiqua" w:hAnsi="Book Antiqua"/>
          <w:sz w:val="24"/>
          <w:szCs w:val="24"/>
        </w:rPr>
        <w:t>authorized</w:t>
      </w:r>
      <w:r w:rsidR="0096301F" w:rsidRPr="0096301F">
        <w:rPr>
          <w:rFonts w:ascii="Book Antiqua" w:hAnsi="Book Antiqua"/>
          <w:sz w:val="24"/>
          <w:szCs w:val="24"/>
        </w:rPr>
        <w:t xml:space="preserve"> by the Financial Services </w:t>
      </w:r>
      <w:r w:rsidR="0096301F">
        <w:rPr>
          <w:rFonts w:ascii="Book Antiqua" w:hAnsi="Book Antiqua"/>
          <w:sz w:val="24"/>
          <w:szCs w:val="24"/>
        </w:rPr>
        <w:t>Authority</w:t>
      </w:r>
      <w:r w:rsidR="0096301F" w:rsidRPr="0096301F">
        <w:rPr>
          <w:rFonts w:ascii="Book Antiqua" w:hAnsi="Book Antiqua"/>
          <w:sz w:val="24"/>
          <w:szCs w:val="24"/>
        </w:rPr>
        <w:t xml:space="preserve"> (‘FS</w:t>
      </w:r>
      <w:r w:rsidR="0096301F">
        <w:rPr>
          <w:rFonts w:ascii="Book Antiqua" w:hAnsi="Book Antiqua"/>
          <w:sz w:val="24"/>
          <w:szCs w:val="24"/>
        </w:rPr>
        <w:t>A</w:t>
      </w:r>
      <w:r w:rsidR="0096301F" w:rsidRPr="0096301F">
        <w:rPr>
          <w:rFonts w:ascii="Book Antiqua" w:hAnsi="Book Antiqua"/>
          <w:sz w:val="24"/>
          <w:szCs w:val="24"/>
        </w:rPr>
        <w:t xml:space="preserve">’) in </w:t>
      </w:r>
      <w:r w:rsidR="0096301F">
        <w:rPr>
          <w:rFonts w:ascii="Book Antiqua" w:hAnsi="Book Antiqua"/>
          <w:sz w:val="24"/>
          <w:szCs w:val="24"/>
        </w:rPr>
        <w:t xml:space="preserve">Seychelles </w:t>
      </w:r>
      <w:r w:rsidR="0096301F" w:rsidRPr="0096301F">
        <w:rPr>
          <w:rFonts w:ascii="Book Antiqua" w:hAnsi="Book Antiqua"/>
          <w:sz w:val="24"/>
          <w:szCs w:val="24"/>
        </w:rPr>
        <w:t xml:space="preserve">under the license number </w:t>
      </w:r>
      <w:r w:rsidR="00814A25" w:rsidRPr="00814A25">
        <w:rPr>
          <w:rFonts w:ascii="Book Antiqua" w:hAnsi="Book Antiqua"/>
          <w:sz w:val="24"/>
          <w:szCs w:val="24"/>
        </w:rPr>
        <w:t>SD202</w:t>
      </w:r>
      <w:r w:rsidR="0096301F" w:rsidRPr="0096301F">
        <w:rPr>
          <w:rFonts w:ascii="Book Antiqua" w:hAnsi="Book Antiqua"/>
          <w:sz w:val="24"/>
          <w:szCs w:val="24"/>
        </w:rPr>
        <w:t xml:space="preserve"> (hereinafter referred to the “Company”)</w:t>
      </w:r>
      <w:r w:rsidR="009D2691">
        <w:rPr>
          <w:rFonts w:ascii="Book Antiqua" w:hAnsi="Book Antiqua"/>
          <w:sz w:val="24"/>
          <w:szCs w:val="24"/>
        </w:rPr>
        <w:t xml:space="preserve">, with its registered address at </w:t>
      </w:r>
      <w:r w:rsidR="009D2691" w:rsidRPr="009D2691">
        <w:rPr>
          <w:rFonts w:ascii="Book Antiqua" w:hAnsi="Book Antiqua"/>
          <w:sz w:val="24"/>
          <w:szCs w:val="24"/>
        </w:rPr>
        <w:t>Office 12, 3rd Floor, IMAD, Complex, Ile Du Port Mahe, Seychelles. "</w:t>
      </w:r>
      <w:proofErr w:type="spellStart"/>
      <w:r w:rsidR="009D2691" w:rsidRPr="009D2691">
        <w:rPr>
          <w:rFonts w:ascii="Book Antiqua" w:hAnsi="Book Antiqua"/>
          <w:sz w:val="24"/>
          <w:szCs w:val="24"/>
        </w:rPr>
        <w:t>IconFX</w:t>
      </w:r>
      <w:proofErr w:type="spellEnd"/>
      <w:r w:rsidR="009D2691" w:rsidRPr="009D2691">
        <w:rPr>
          <w:rFonts w:ascii="Book Antiqua" w:hAnsi="Book Antiqua"/>
          <w:sz w:val="24"/>
          <w:szCs w:val="24"/>
        </w:rPr>
        <w:t xml:space="preserve">" is </w:t>
      </w:r>
      <w:r w:rsidR="001B4BC5">
        <w:rPr>
          <w:rFonts w:ascii="Book Antiqua" w:hAnsi="Book Antiqua"/>
          <w:sz w:val="24"/>
          <w:szCs w:val="24"/>
        </w:rPr>
        <w:t xml:space="preserve">an </w:t>
      </w:r>
      <w:r w:rsidR="009D2691" w:rsidRPr="009D2691">
        <w:rPr>
          <w:rFonts w:ascii="Book Antiqua" w:hAnsi="Book Antiqua"/>
          <w:sz w:val="24"/>
          <w:szCs w:val="24"/>
        </w:rPr>
        <w:t>approved tradename of MYFX GROUP LIMITED and may be used to refer to the Company</w:t>
      </w:r>
      <w:r w:rsidR="0096301F" w:rsidRPr="0096301F">
        <w:rPr>
          <w:rFonts w:ascii="Book Antiqua" w:hAnsi="Book Antiqua"/>
          <w:sz w:val="24"/>
          <w:szCs w:val="24"/>
        </w:rPr>
        <w:t xml:space="preserve">. </w:t>
      </w:r>
    </w:p>
    <w:p w14:paraId="6E7FFAD4" w14:textId="388E62FA" w:rsidR="00A92166" w:rsidRDefault="00A92166" w:rsidP="002C3D43">
      <w:pPr>
        <w:jc w:val="both"/>
        <w:rPr>
          <w:rFonts w:ascii="Book Antiqua" w:hAnsi="Book Antiqua"/>
          <w:sz w:val="24"/>
          <w:szCs w:val="24"/>
        </w:rPr>
      </w:pPr>
      <w:r w:rsidRPr="00A92166">
        <w:rPr>
          <w:rFonts w:ascii="Book Antiqua" w:hAnsi="Book Antiqua"/>
          <w:sz w:val="24"/>
          <w:szCs w:val="24"/>
        </w:rPr>
        <w:t xml:space="preserve">We understand the importance of maintaining the confidentiality and privacy of personal information that we hold about our clients and other third parties. This Privacy Policy Statement (hereinafter ‘this </w:t>
      </w:r>
      <w:proofErr w:type="gramStart"/>
      <w:r w:rsidRPr="00A92166">
        <w:rPr>
          <w:rFonts w:ascii="Book Antiqua" w:hAnsi="Book Antiqua"/>
          <w:sz w:val="24"/>
          <w:szCs w:val="24"/>
        </w:rPr>
        <w:t>Statement’)</w:t>
      </w:r>
      <w:proofErr w:type="gramEnd"/>
      <w:r w:rsidRPr="00A92166">
        <w:rPr>
          <w:rFonts w:ascii="Book Antiqua" w:hAnsi="Book Antiqua"/>
          <w:sz w:val="24"/>
          <w:szCs w:val="24"/>
        </w:rPr>
        <w:t xml:space="preserve"> outlines how we manage and protect the personal information you give us and hold about our clients.</w:t>
      </w:r>
      <w:r w:rsidRPr="00A92166">
        <w:rPr>
          <w:rFonts w:ascii="Book Antiqua" w:eastAsia="Cambria" w:hAnsi="Book Antiqua" w:cstheme="minorHAnsi"/>
        </w:rPr>
        <w:t xml:space="preserve"> </w:t>
      </w:r>
      <w:r w:rsidRPr="00A92166">
        <w:rPr>
          <w:rFonts w:ascii="Book Antiqua" w:hAnsi="Book Antiqua"/>
          <w:sz w:val="24"/>
          <w:szCs w:val="24"/>
        </w:rPr>
        <w:t>By visiting our website and using our services, your agreement to this Policy is implied.</w:t>
      </w:r>
    </w:p>
    <w:p w14:paraId="6F37E58B" w14:textId="3C639A8C" w:rsidR="007D5A2A" w:rsidRPr="007D5A2A" w:rsidRDefault="00A92166" w:rsidP="002C3D43">
      <w:pPr>
        <w:jc w:val="both"/>
        <w:rPr>
          <w:rFonts w:ascii="Book Antiqua" w:hAnsi="Book Antiqua"/>
          <w:sz w:val="24"/>
          <w:szCs w:val="24"/>
        </w:rPr>
      </w:pPr>
      <w:r w:rsidRPr="00A92166">
        <w:rPr>
          <w:rFonts w:ascii="Book Antiqua" w:hAnsi="Book Antiqua"/>
          <w:sz w:val="24"/>
          <w:szCs w:val="24"/>
        </w:rPr>
        <w:t xml:space="preserve">This Policy will be reviewed periodically to take account of changes to our operations or practices and, further, to make sure it remains appropriate to any changes in law, technology and the business environment. You should check this </w:t>
      </w:r>
      <w:r w:rsidR="00F44A0E">
        <w:rPr>
          <w:rFonts w:ascii="Book Antiqua" w:hAnsi="Book Antiqua"/>
          <w:sz w:val="24"/>
          <w:szCs w:val="24"/>
        </w:rPr>
        <w:t>Statement</w:t>
      </w:r>
      <w:r w:rsidRPr="00A92166">
        <w:rPr>
          <w:rFonts w:ascii="Book Antiqua" w:hAnsi="Book Antiqua"/>
          <w:sz w:val="24"/>
          <w:szCs w:val="24"/>
        </w:rPr>
        <w:t xml:space="preserve"> from time to time to ensure that you are happy with any changes. Any information held will be governed by our most current Policy</w:t>
      </w:r>
      <w:r w:rsidR="007D5A2A" w:rsidRPr="007D5A2A">
        <w:rPr>
          <w:rFonts w:ascii="Book Antiqua" w:hAnsi="Book Antiqua"/>
          <w:sz w:val="24"/>
          <w:szCs w:val="24"/>
        </w:rPr>
        <w:t>.</w:t>
      </w:r>
    </w:p>
    <w:p w14:paraId="280CAE91" w14:textId="49A71E74" w:rsidR="000F6920" w:rsidRDefault="00EA74DE"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color w:val="2E74B5" w:themeColor="accent1" w:themeShade="BF"/>
          <w:sz w:val="28"/>
          <w:szCs w:val="28"/>
        </w:rPr>
      </w:pPr>
      <w:bookmarkStart w:id="3" w:name="_Toc104551378"/>
      <w:r w:rsidRPr="00EA74DE">
        <w:rPr>
          <w:rFonts w:ascii="Book Antiqua" w:eastAsiaTheme="majorEastAsia" w:hAnsi="Book Antiqua" w:cstheme="majorBidi"/>
          <w:b w:val="0"/>
          <w:bCs w:val="0"/>
          <w:color w:val="2E74B5" w:themeColor="accent1" w:themeShade="BF"/>
          <w:sz w:val="28"/>
          <w:szCs w:val="28"/>
          <w:lang w:eastAsia="en-US"/>
        </w:rPr>
        <w:t>Collection and processing of personal information</w:t>
      </w:r>
      <w:bookmarkEnd w:id="3"/>
    </w:p>
    <w:p w14:paraId="2B4820C8" w14:textId="2613AC69" w:rsidR="000F6920" w:rsidRDefault="00C416B9" w:rsidP="002C3D43">
      <w:pPr>
        <w:jc w:val="both"/>
        <w:rPr>
          <w:rFonts w:ascii="Book Antiqua" w:hAnsi="Book Antiqua"/>
          <w:sz w:val="24"/>
          <w:szCs w:val="24"/>
        </w:rPr>
      </w:pPr>
      <w:proofErr w:type="gramStart"/>
      <w:r w:rsidRPr="00C416B9">
        <w:rPr>
          <w:rFonts w:ascii="Book Antiqua" w:hAnsi="Book Antiqua"/>
          <w:sz w:val="24"/>
          <w:szCs w:val="24"/>
        </w:rPr>
        <w:t>In order to</w:t>
      </w:r>
      <w:proofErr w:type="gramEnd"/>
      <w:r w:rsidRPr="00C416B9">
        <w:rPr>
          <w:rFonts w:ascii="Book Antiqua" w:hAnsi="Book Antiqua"/>
          <w:sz w:val="24"/>
          <w:szCs w:val="24"/>
        </w:rPr>
        <w:t xml:space="preserve"> open an account with us, you must first complete and </w:t>
      </w:r>
      <w:proofErr w:type="gramStart"/>
      <w:r w:rsidRPr="00C416B9">
        <w:rPr>
          <w:rFonts w:ascii="Book Antiqua" w:hAnsi="Book Antiqua"/>
          <w:sz w:val="24"/>
          <w:szCs w:val="24"/>
        </w:rPr>
        <w:t>submit an application</w:t>
      </w:r>
      <w:proofErr w:type="gramEnd"/>
      <w:r w:rsidRPr="00C416B9">
        <w:rPr>
          <w:rFonts w:ascii="Book Antiqua" w:hAnsi="Book Antiqua"/>
          <w:sz w:val="24"/>
          <w:szCs w:val="24"/>
        </w:rPr>
        <w:t xml:space="preserve"> form to us by completing the required information. By completing this application form, you are requested to disclose personal information </w:t>
      </w:r>
      <w:proofErr w:type="gramStart"/>
      <w:r w:rsidRPr="00C416B9">
        <w:rPr>
          <w:rFonts w:ascii="Book Antiqua" w:hAnsi="Book Antiqua"/>
          <w:sz w:val="24"/>
          <w:szCs w:val="24"/>
        </w:rPr>
        <w:t>in order to</w:t>
      </w:r>
      <w:proofErr w:type="gramEnd"/>
      <w:r w:rsidRPr="00C416B9">
        <w:rPr>
          <w:rFonts w:ascii="Book Antiqua" w:hAnsi="Book Antiqua"/>
          <w:sz w:val="24"/>
          <w:szCs w:val="24"/>
        </w:rPr>
        <w:t xml:space="preserve"> enable the Company to assess your application and comply with the relevant rules and regulations. The information you provide may also be used by the Company to inform you regarding its services.</w:t>
      </w:r>
    </w:p>
    <w:p w14:paraId="5BC9F343" w14:textId="62406AFE" w:rsidR="00A80151" w:rsidRDefault="00A80151" w:rsidP="002C3D43">
      <w:pPr>
        <w:jc w:val="both"/>
        <w:rPr>
          <w:rFonts w:ascii="Book Antiqua" w:hAnsi="Book Antiqua"/>
          <w:sz w:val="24"/>
          <w:szCs w:val="24"/>
        </w:rPr>
      </w:pPr>
      <w:r w:rsidRPr="00A80151">
        <w:rPr>
          <w:rFonts w:ascii="Book Antiqua" w:hAnsi="Book Antiqua"/>
          <w:sz w:val="24"/>
          <w:szCs w:val="24"/>
        </w:rPr>
        <w:t xml:space="preserve">We obtain this information in </w:t>
      </w:r>
      <w:proofErr w:type="gramStart"/>
      <w:r w:rsidRPr="00A80151">
        <w:rPr>
          <w:rFonts w:ascii="Book Antiqua" w:hAnsi="Book Antiqua"/>
          <w:sz w:val="24"/>
          <w:szCs w:val="24"/>
        </w:rPr>
        <w:t>a number of</w:t>
      </w:r>
      <w:proofErr w:type="gramEnd"/>
      <w:r w:rsidRPr="00A80151">
        <w:rPr>
          <w:rFonts w:ascii="Book Antiqua" w:hAnsi="Book Antiqua"/>
          <w:sz w:val="24"/>
          <w:szCs w:val="24"/>
        </w:rPr>
        <w:t xml:space="preserve"> ways through your use of our services including through any of our websites, apps, the account opening applications, our demo sign up forms, webinar sign up forms, subscribing to news updates and from information provided in the course of ongoing customer service communications. We may also collect this information about you from third parties such as through publicly available sources.</w:t>
      </w:r>
    </w:p>
    <w:p w14:paraId="5C557C4C" w14:textId="64EEB4DA" w:rsidR="00ED6CAA" w:rsidRDefault="00ED6CAA" w:rsidP="002C3D43">
      <w:pPr>
        <w:jc w:val="both"/>
        <w:rPr>
          <w:rFonts w:ascii="Book Antiqua" w:hAnsi="Book Antiqua"/>
          <w:sz w:val="24"/>
          <w:szCs w:val="24"/>
        </w:rPr>
      </w:pPr>
      <w:r w:rsidRPr="00ED6CAA">
        <w:rPr>
          <w:rFonts w:ascii="Book Antiqua" w:hAnsi="Book Antiqua"/>
          <w:sz w:val="24"/>
          <w:szCs w:val="24"/>
        </w:rPr>
        <w:t xml:space="preserve">The personal data you provide us </w:t>
      </w:r>
      <w:proofErr w:type="gramStart"/>
      <w:r w:rsidRPr="00ED6CAA">
        <w:rPr>
          <w:rFonts w:ascii="Book Antiqua" w:hAnsi="Book Antiqua"/>
          <w:sz w:val="24"/>
          <w:szCs w:val="24"/>
        </w:rPr>
        <w:t>with</w:t>
      </w:r>
      <w:r w:rsidR="003F6609">
        <w:rPr>
          <w:rFonts w:ascii="Book Antiqua" w:hAnsi="Book Antiqua"/>
          <w:sz w:val="24"/>
          <w:szCs w:val="24"/>
        </w:rPr>
        <w:t>,</w:t>
      </w:r>
      <w:proofErr w:type="gramEnd"/>
      <w:r w:rsidRPr="00ED6CAA">
        <w:rPr>
          <w:rFonts w:ascii="Book Antiqua" w:hAnsi="Book Antiqua"/>
          <w:sz w:val="24"/>
          <w:szCs w:val="24"/>
        </w:rPr>
        <w:t xml:space="preserve"> is used to verify contact information and identity. We also use personal data to register</w:t>
      </w:r>
      <w:r w:rsidR="003F6609">
        <w:rPr>
          <w:rFonts w:ascii="Book Antiqua" w:hAnsi="Book Antiqua"/>
          <w:sz w:val="24"/>
          <w:szCs w:val="24"/>
        </w:rPr>
        <w:t xml:space="preserve"> clients</w:t>
      </w:r>
      <w:r w:rsidRPr="00ED6CAA">
        <w:rPr>
          <w:rFonts w:ascii="Book Antiqua" w:hAnsi="Book Antiqua"/>
          <w:sz w:val="24"/>
          <w:szCs w:val="24"/>
        </w:rPr>
        <w:t>, open and configure trading accounts, and issue activation codes and passwords. By providing contact information, you help us improve our services and promptly communicate the availability of additional services, features, and promotions we may be offering</w:t>
      </w:r>
      <w:r>
        <w:rPr>
          <w:rFonts w:ascii="Book Antiqua" w:hAnsi="Book Antiqua"/>
          <w:sz w:val="24"/>
          <w:szCs w:val="24"/>
        </w:rPr>
        <w:t>.</w:t>
      </w:r>
    </w:p>
    <w:p w14:paraId="160FE6A2" w14:textId="283B77C5" w:rsidR="00A44FA3" w:rsidRPr="00A44FA3" w:rsidRDefault="00A44FA3" w:rsidP="002C3D43">
      <w:pPr>
        <w:jc w:val="both"/>
        <w:rPr>
          <w:rFonts w:ascii="Book Antiqua" w:hAnsi="Book Antiqua"/>
          <w:sz w:val="24"/>
          <w:szCs w:val="24"/>
        </w:rPr>
      </w:pPr>
      <w:r w:rsidRPr="00A44FA3">
        <w:rPr>
          <w:rFonts w:ascii="Book Antiqua" w:hAnsi="Book Antiqua"/>
          <w:sz w:val="24"/>
          <w:szCs w:val="24"/>
        </w:rPr>
        <w:lastRenderedPageBreak/>
        <w:t xml:space="preserve">If you choose not to provide the </w:t>
      </w:r>
      <w:r w:rsidR="00C26A25" w:rsidRPr="00A44FA3">
        <w:rPr>
          <w:rFonts w:ascii="Book Antiqua" w:hAnsi="Book Antiqua"/>
          <w:sz w:val="24"/>
          <w:szCs w:val="24"/>
        </w:rPr>
        <w:t>information,</w:t>
      </w:r>
      <w:r w:rsidR="003F6609">
        <w:rPr>
          <w:rFonts w:ascii="Book Antiqua" w:hAnsi="Book Antiqua"/>
          <w:sz w:val="24"/>
          <w:szCs w:val="24"/>
        </w:rPr>
        <w:t xml:space="preserve"> </w:t>
      </w:r>
      <w:r w:rsidR="00251480">
        <w:rPr>
          <w:rFonts w:ascii="Book Antiqua" w:hAnsi="Book Antiqua"/>
          <w:sz w:val="24"/>
          <w:szCs w:val="24"/>
        </w:rPr>
        <w:t xml:space="preserve">when </w:t>
      </w:r>
      <w:r w:rsidRPr="00A44FA3">
        <w:rPr>
          <w:rFonts w:ascii="Book Antiqua" w:hAnsi="Book Antiqua"/>
          <w:sz w:val="24"/>
          <w:szCs w:val="24"/>
        </w:rPr>
        <w:t>we need to fulfil your request for a specific product or service, we may not be able to provide you with the requested product or service.</w:t>
      </w:r>
    </w:p>
    <w:p w14:paraId="34ED946D" w14:textId="5DEB26BB" w:rsidR="00ED6CAA" w:rsidRDefault="00857D5B"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4" w:name="_Toc104551379"/>
      <w:r w:rsidRPr="00857D5B">
        <w:rPr>
          <w:rFonts w:ascii="Book Antiqua" w:eastAsiaTheme="majorEastAsia" w:hAnsi="Book Antiqua" w:cstheme="majorBidi"/>
          <w:b w:val="0"/>
          <w:bCs w:val="0"/>
          <w:color w:val="2E74B5" w:themeColor="accent1" w:themeShade="BF"/>
          <w:sz w:val="28"/>
          <w:szCs w:val="28"/>
          <w:lang w:eastAsia="en-US"/>
        </w:rPr>
        <w:t>How we use cookies</w:t>
      </w:r>
      <w:bookmarkEnd w:id="4"/>
    </w:p>
    <w:p w14:paraId="2139B4F8" w14:textId="19566005" w:rsidR="00857D5B" w:rsidRDefault="00857D5B" w:rsidP="002C3D43">
      <w:pPr>
        <w:jc w:val="both"/>
        <w:rPr>
          <w:rFonts w:ascii="Book Antiqua" w:hAnsi="Book Antiqua"/>
          <w:sz w:val="24"/>
          <w:szCs w:val="24"/>
        </w:rPr>
      </w:pPr>
      <w:r w:rsidRPr="00857D5B">
        <w:rPr>
          <w:rFonts w:ascii="Book Antiqua" w:hAnsi="Book Antiqua"/>
          <w:sz w:val="24"/>
          <w:szCs w:val="24"/>
        </w:rPr>
        <w:t xml:space="preserve">When you use our website, we will use cookies to distinguish you from other users of our website. This helps us to provide you with </w:t>
      </w:r>
      <w:proofErr w:type="gramStart"/>
      <w:r w:rsidRPr="00857D5B">
        <w:rPr>
          <w:rFonts w:ascii="Book Antiqua" w:hAnsi="Book Antiqua"/>
          <w:sz w:val="24"/>
          <w:szCs w:val="24"/>
        </w:rPr>
        <w:t>a more</w:t>
      </w:r>
      <w:proofErr w:type="gramEnd"/>
      <w:r w:rsidRPr="00857D5B">
        <w:rPr>
          <w:rFonts w:ascii="Book Antiqua" w:hAnsi="Book Antiqua"/>
          <w:sz w:val="24"/>
          <w:szCs w:val="24"/>
        </w:rPr>
        <w:t xml:space="preserve"> relevant and effective experience when you browse our website, including presenting websites according to your needs or preferences and allows us to improve the site generally.</w:t>
      </w:r>
    </w:p>
    <w:p w14:paraId="2EB9283C" w14:textId="2C042CB3" w:rsidR="001920F9" w:rsidRDefault="003E13F0"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5" w:name="_Toc104551380"/>
      <w:r>
        <w:rPr>
          <w:rFonts w:ascii="Book Antiqua" w:eastAsiaTheme="majorEastAsia" w:hAnsi="Book Antiqua" w:cstheme="majorBidi"/>
          <w:b w:val="0"/>
          <w:bCs w:val="0"/>
          <w:color w:val="2E74B5" w:themeColor="accent1" w:themeShade="BF"/>
          <w:sz w:val="28"/>
          <w:szCs w:val="28"/>
          <w:lang w:eastAsia="en-US"/>
        </w:rPr>
        <w:t xml:space="preserve">Disclosure of </w:t>
      </w:r>
      <w:proofErr w:type="gramStart"/>
      <w:r>
        <w:rPr>
          <w:rFonts w:ascii="Book Antiqua" w:eastAsiaTheme="majorEastAsia" w:hAnsi="Book Antiqua" w:cstheme="majorBidi"/>
          <w:b w:val="0"/>
          <w:bCs w:val="0"/>
          <w:color w:val="2E74B5" w:themeColor="accent1" w:themeShade="BF"/>
          <w:sz w:val="28"/>
          <w:szCs w:val="28"/>
          <w:lang w:eastAsia="en-US"/>
        </w:rPr>
        <w:t>the personal</w:t>
      </w:r>
      <w:proofErr w:type="gramEnd"/>
      <w:r>
        <w:rPr>
          <w:rFonts w:ascii="Book Antiqua" w:eastAsiaTheme="majorEastAsia" w:hAnsi="Book Antiqua" w:cstheme="majorBidi"/>
          <w:b w:val="0"/>
          <w:bCs w:val="0"/>
          <w:color w:val="2E74B5" w:themeColor="accent1" w:themeShade="BF"/>
          <w:sz w:val="28"/>
          <w:szCs w:val="28"/>
          <w:lang w:eastAsia="en-US"/>
        </w:rPr>
        <w:t xml:space="preserve"> information</w:t>
      </w:r>
      <w:bookmarkEnd w:id="5"/>
    </w:p>
    <w:p w14:paraId="7A811F8E" w14:textId="77777777" w:rsidR="007A2249" w:rsidRDefault="0085035D" w:rsidP="002C3D43">
      <w:pPr>
        <w:jc w:val="both"/>
        <w:rPr>
          <w:rFonts w:ascii="Book Antiqua" w:hAnsi="Book Antiqua"/>
          <w:sz w:val="24"/>
          <w:szCs w:val="24"/>
        </w:rPr>
      </w:pPr>
      <w:r w:rsidRPr="0085035D">
        <w:rPr>
          <w:rFonts w:ascii="Book Antiqua" w:hAnsi="Book Antiqua"/>
          <w:sz w:val="24"/>
          <w:szCs w:val="24"/>
        </w:rPr>
        <w:t xml:space="preserve">The Company shall not disclose any of its clients’ confidential information to a third party, except: </w:t>
      </w:r>
    </w:p>
    <w:p w14:paraId="30E61F22" w14:textId="62FD8C72" w:rsidR="007A2249" w:rsidRDefault="0085035D" w:rsidP="002C3D43">
      <w:pPr>
        <w:jc w:val="both"/>
        <w:rPr>
          <w:rFonts w:ascii="Book Antiqua" w:hAnsi="Book Antiqua"/>
          <w:sz w:val="24"/>
          <w:szCs w:val="24"/>
        </w:rPr>
      </w:pPr>
      <w:r w:rsidRPr="0085035D">
        <w:rPr>
          <w:rFonts w:ascii="Book Antiqua" w:hAnsi="Book Antiqua"/>
          <w:sz w:val="24"/>
          <w:szCs w:val="24"/>
        </w:rPr>
        <w:t xml:space="preserve">(a) to the extent that it is required to do so pursuant to any applicable laws, rules and/or regulations; </w:t>
      </w:r>
      <w:r w:rsidR="007A2249">
        <w:rPr>
          <w:rFonts w:ascii="Book Antiqua" w:hAnsi="Book Antiqua"/>
          <w:sz w:val="24"/>
          <w:szCs w:val="24"/>
        </w:rPr>
        <w:t>and/or</w:t>
      </w:r>
    </w:p>
    <w:p w14:paraId="054D0805" w14:textId="5D2EF503" w:rsidR="007A2249" w:rsidRDefault="0085035D" w:rsidP="002C3D43">
      <w:pPr>
        <w:jc w:val="both"/>
        <w:rPr>
          <w:rFonts w:ascii="Book Antiqua" w:hAnsi="Book Antiqua"/>
          <w:sz w:val="24"/>
          <w:szCs w:val="24"/>
        </w:rPr>
      </w:pPr>
      <w:r w:rsidRPr="0085035D">
        <w:rPr>
          <w:rFonts w:ascii="Book Antiqua" w:hAnsi="Book Antiqua"/>
          <w:sz w:val="24"/>
          <w:szCs w:val="24"/>
        </w:rPr>
        <w:t xml:space="preserve">(b) if there is a duty to the public to disclose; </w:t>
      </w:r>
      <w:r w:rsidR="007A2249">
        <w:rPr>
          <w:rFonts w:ascii="Book Antiqua" w:hAnsi="Book Antiqua"/>
          <w:sz w:val="24"/>
          <w:szCs w:val="24"/>
        </w:rPr>
        <w:t>and/or</w:t>
      </w:r>
    </w:p>
    <w:p w14:paraId="6E228168" w14:textId="4344390F" w:rsidR="007A2249" w:rsidRDefault="0085035D" w:rsidP="002C3D43">
      <w:pPr>
        <w:jc w:val="both"/>
        <w:rPr>
          <w:rFonts w:ascii="Book Antiqua" w:hAnsi="Book Antiqua"/>
          <w:sz w:val="24"/>
          <w:szCs w:val="24"/>
        </w:rPr>
      </w:pPr>
      <w:r w:rsidRPr="0085035D">
        <w:rPr>
          <w:rFonts w:ascii="Book Antiqua" w:hAnsi="Book Antiqua"/>
          <w:sz w:val="24"/>
          <w:szCs w:val="24"/>
        </w:rPr>
        <w:t xml:space="preserve">(c) if our legitimate business interests require disclosure; </w:t>
      </w:r>
      <w:r w:rsidR="007A2249">
        <w:rPr>
          <w:rFonts w:ascii="Book Antiqua" w:hAnsi="Book Antiqua"/>
          <w:sz w:val="24"/>
          <w:szCs w:val="24"/>
        </w:rPr>
        <w:t>and/</w:t>
      </w:r>
      <w:r w:rsidRPr="0085035D">
        <w:rPr>
          <w:rFonts w:ascii="Book Antiqua" w:hAnsi="Book Antiqua"/>
          <w:sz w:val="24"/>
          <w:szCs w:val="24"/>
        </w:rPr>
        <w:t xml:space="preserve">or </w:t>
      </w:r>
    </w:p>
    <w:p w14:paraId="76EA0E33" w14:textId="4BEFD291" w:rsidR="0085035D" w:rsidRDefault="0085035D" w:rsidP="002C3D43">
      <w:pPr>
        <w:jc w:val="both"/>
        <w:rPr>
          <w:rFonts w:ascii="Book Antiqua" w:hAnsi="Book Antiqua"/>
          <w:sz w:val="24"/>
          <w:szCs w:val="24"/>
        </w:rPr>
      </w:pPr>
      <w:r w:rsidRPr="0085035D">
        <w:rPr>
          <w:rFonts w:ascii="Book Antiqua" w:hAnsi="Book Antiqua"/>
          <w:sz w:val="24"/>
          <w:szCs w:val="24"/>
        </w:rPr>
        <w:t>(d) at your request or with your consent or t</w:t>
      </w:r>
      <w:r w:rsidRPr="00236E6B">
        <w:rPr>
          <w:rFonts w:ascii="Book Antiqua" w:hAnsi="Book Antiqua"/>
          <w:sz w:val="24"/>
          <w:szCs w:val="24"/>
        </w:rPr>
        <w:t xml:space="preserve">o </w:t>
      </w:r>
      <w:r w:rsidR="00236E6B" w:rsidRPr="00C26A25">
        <w:rPr>
          <w:rFonts w:ascii="Book Antiqua" w:hAnsi="Book Antiqua"/>
          <w:sz w:val="24"/>
          <w:szCs w:val="24"/>
        </w:rPr>
        <w:t>p</w:t>
      </w:r>
      <w:r w:rsidRPr="00236E6B">
        <w:rPr>
          <w:rFonts w:ascii="Book Antiqua" w:hAnsi="Book Antiqua"/>
          <w:sz w:val="24"/>
          <w:szCs w:val="24"/>
        </w:rPr>
        <w:t>ersons</w:t>
      </w:r>
      <w:r w:rsidRPr="0085035D">
        <w:rPr>
          <w:rFonts w:ascii="Book Antiqua" w:hAnsi="Book Antiqua"/>
          <w:sz w:val="24"/>
          <w:szCs w:val="24"/>
        </w:rPr>
        <w:t xml:space="preserve"> described in this </w:t>
      </w:r>
      <w:r w:rsidR="007A2249">
        <w:rPr>
          <w:rFonts w:ascii="Book Antiqua" w:hAnsi="Book Antiqua"/>
          <w:sz w:val="24"/>
          <w:szCs w:val="24"/>
        </w:rPr>
        <w:t>Statement</w:t>
      </w:r>
      <w:r w:rsidRPr="0085035D">
        <w:rPr>
          <w:rFonts w:ascii="Book Antiqua" w:hAnsi="Book Antiqua"/>
          <w:sz w:val="24"/>
          <w:szCs w:val="24"/>
        </w:rPr>
        <w:t>. The Company will endeavor to make such disclosures on a ‘need-to-know’ basis, unless otherwise instructed by a regulatory authority. Under such circumstances, the Company will notify the third party regarding the confidential nature of any such information.</w:t>
      </w:r>
    </w:p>
    <w:p w14:paraId="19FE5AEC" w14:textId="2F735754" w:rsidR="003E13F0" w:rsidRPr="00A44FA3" w:rsidRDefault="003E13F0" w:rsidP="002C3D43">
      <w:pPr>
        <w:jc w:val="both"/>
        <w:rPr>
          <w:rFonts w:ascii="Book Antiqua" w:hAnsi="Book Antiqua"/>
          <w:sz w:val="24"/>
          <w:szCs w:val="24"/>
        </w:rPr>
      </w:pPr>
      <w:r w:rsidRPr="00A44FA3">
        <w:rPr>
          <w:rFonts w:ascii="Book Antiqua" w:hAnsi="Book Antiqua"/>
          <w:sz w:val="24"/>
          <w:szCs w:val="24"/>
        </w:rPr>
        <w:t xml:space="preserve">Depending on the products and services concerned and the relevant restrictions on sensitive data, personal information may be disclosed </w:t>
      </w:r>
      <w:proofErr w:type="gramStart"/>
      <w:r w:rsidRPr="00A44FA3">
        <w:rPr>
          <w:rFonts w:ascii="Book Antiqua" w:hAnsi="Book Antiqua"/>
          <w:sz w:val="24"/>
          <w:szCs w:val="24"/>
        </w:rPr>
        <w:t>to</w:t>
      </w:r>
      <w:proofErr w:type="gramEnd"/>
      <w:r w:rsidRPr="00A44FA3">
        <w:rPr>
          <w:rFonts w:ascii="Book Antiqua" w:hAnsi="Book Antiqua"/>
          <w:sz w:val="24"/>
          <w:szCs w:val="24"/>
        </w:rPr>
        <w:t>:</w:t>
      </w:r>
    </w:p>
    <w:p w14:paraId="4DF2C23C" w14:textId="643A1ABB" w:rsidR="003E13F0" w:rsidRPr="00A44FA3" w:rsidRDefault="00B96002" w:rsidP="002C3D43">
      <w:pPr>
        <w:numPr>
          <w:ilvl w:val="0"/>
          <w:numId w:val="7"/>
        </w:numPr>
        <w:spacing w:after="0"/>
        <w:jc w:val="both"/>
        <w:rPr>
          <w:rFonts w:ascii="Book Antiqua" w:hAnsi="Book Antiqua"/>
          <w:sz w:val="24"/>
          <w:szCs w:val="24"/>
        </w:rPr>
      </w:pPr>
      <w:r>
        <w:rPr>
          <w:rFonts w:ascii="Book Antiqua" w:hAnsi="Book Antiqua"/>
          <w:sz w:val="24"/>
          <w:szCs w:val="24"/>
        </w:rPr>
        <w:t>p</w:t>
      </w:r>
      <w:r w:rsidR="003E13F0" w:rsidRPr="00A44FA3">
        <w:rPr>
          <w:rFonts w:ascii="Book Antiqua" w:hAnsi="Book Antiqua"/>
          <w:sz w:val="24"/>
          <w:szCs w:val="24"/>
        </w:rPr>
        <w:t xml:space="preserve">otential successors in title to our </w:t>
      </w:r>
      <w:proofErr w:type="gramStart"/>
      <w:r w:rsidR="003E13F0" w:rsidRPr="00A44FA3">
        <w:rPr>
          <w:rFonts w:ascii="Book Antiqua" w:hAnsi="Book Antiqua"/>
          <w:sz w:val="24"/>
          <w:szCs w:val="24"/>
        </w:rPr>
        <w:t>business;</w:t>
      </w:r>
      <w:proofErr w:type="gramEnd"/>
    </w:p>
    <w:p w14:paraId="751261F8" w14:textId="77777777" w:rsidR="003E13F0" w:rsidRPr="00A44FA3" w:rsidRDefault="003E13F0" w:rsidP="002C3D43">
      <w:pPr>
        <w:numPr>
          <w:ilvl w:val="0"/>
          <w:numId w:val="7"/>
        </w:numPr>
        <w:spacing w:after="0"/>
        <w:jc w:val="both"/>
        <w:rPr>
          <w:rFonts w:ascii="Book Antiqua" w:hAnsi="Book Antiqua"/>
          <w:sz w:val="24"/>
          <w:szCs w:val="24"/>
        </w:rPr>
      </w:pPr>
      <w:proofErr w:type="gramStart"/>
      <w:r w:rsidRPr="00A44FA3">
        <w:rPr>
          <w:rFonts w:ascii="Book Antiqua" w:hAnsi="Book Antiqua"/>
          <w:sz w:val="24"/>
          <w:szCs w:val="24"/>
        </w:rPr>
        <w:t>third</w:t>
      </w:r>
      <w:proofErr w:type="gramEnd"/>
      <w:r w:rsidRPr="00A44FA3">
        <w:rPr>
          <w:rFonts w:ascii="Book Antiqua" w:hAnsi="Book Antiqua"/>
          <w:sz w:val="24"/>
          <w:szCs w:val="24"/>
        </w:rPr>
        <w:t xml:space="preserve"> party consultants, contractors or other service providers who may access your personal information when providing services (including but not limited to IT support services) to </w:t>
      </w:r>
      <w:proofErr w:type="gramStart"/>
      <w:r w:rsidRPr="00A44FA3">
        <w:rPr>
          <w:rFonts w:ascii="Book Antiqua" w:hAnsi="Book Antiqua"/>
          <w:sz w:val="24"/>
          <w:szCs w:val="24"/>
        </w:rPr>
        <w:t>us;</w:t>
      </w:r>
      <w:proofErr w:type="gramEnd"/>
    </w:p>
    <w:p w14:paraId="5D454FB1" w14:textId="4BE5060F"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 xml:space="preserve">any </w:t>
      </w:r>
      <w:r w:rsidR="00F91DC4" w:rsidRPr="00A44FA3">
        <w:rPr>
          <w:rFonts w:ascii="Book Antiqua" w:hAnsi="Book Antiqua"/>
          <w:sz w:val="24"/>
          <w:szCs w:val="24"/>
        </w:rPr>
        <w:t>organization</w:t>
      </w:r>
      <w:r w:rsidRPr="00A44FA3">
        <w:rPr>
          <w:rFonts w:ascii="Book Antiqua" w:hAnsi="Book Antiqua"/>
          <w:sz w:val="24"/>
          <w:szCs w:val="24"/>
        </w:rPr>
        <w:t xml:space="preserve"> or person acting on your behalf to whom you request us to provide information, including your financial advisor, broker, solicitor or </w:t>
      </w:r>
      <w:proofErr w:type="gramStart"/>
      <w:r w:rsidRPr="00A44FA3">
        <w:rPr>
          <w:rFonts w:ascii="Book Antiqua" w:hAnsi="Book Antiqua"/>
          <w:sz w:val="24"/>
          <w:szCs w:val="24"/>
        </w:rPr>
        <w:t>accountant;</w:t>
      </w:r>
      <w:proofErr w:type="gramEnd"/>
    </w:p>
    <w:p w14:paraId="470F2905" w14:textId="77777777"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 xml:space="preserve">third parties where it is necessary to process a transaction or provide services you have </w:t>
      </w:r>
      <w:proofErr w:type="gramStart"/>
      <w:r w:rsidRPr="00A44FA3">
        <w:rPr>
          <w:rFonts w:ascii="Book Antiqua" w:hAnsi="Book Antiqua"/>
          <w:sz w:val="24"/>
          <w:szCs w:val="24"/>
        </w:rPr>
        <w:t>requested;</w:t>
      </w:r>
      <w:proofErr w:type="gramEnd"/>
    </w:p>
    <w:p w14:paraId="2BA577FD" w14:textId="77777777"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 xml:space="preserve">to a Trade Repository or </w:t>
      </w:r>
      <w:proofErr w:type="gramStart"/>
      <w:r w:rsidRPr="00A44FA3">
        <w:rPr>
          <w:rFonts w:ascii="Book Antiqua" w:hAnsi="Book Antiqua"/>
          <w:sz w:val="24"/>
          <w:szCs w:val="24"/>
        </w:rPr>
        <w:t>similar;</w:t>
      </w:r>
      <w:proofErr w:type="gramEnd"/>
    </w:p>
    <w:p w14:paraId="05F8F038" w14:textId="77777777"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Banks (where they request additional information following payments that you have made</w:t>
      </w:r>
      <w:proofErr w:type="gramStart"/>
      <w:r w:rsidRPr="00A44FA3">
        <w:rPr>
          <w:rFonts w:ascii="Book Antiqua" w:hAnsi="Book Antiqua"/>
          <w:sz w:val="24"/>
          <w:szCs w:val="24"/>
        </w:rPr>
        <w:t>);</w:t>
      </w:r>
      <w:proofErr w:type="gramEnd"/>
    </w:p>
    <w:p w14:paraId="3A243683" w14:textId="5355F5E2"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lastRenderedPageBreak/>
        <w:t xml:space="preserve">credit providers, courts, tribunals and regulatory authorities in response to legal and regulatory requests or other government agencies, as agreed or </w:t>
      </w:r>
      <w:r w:rsidR="00F91DC4" w:rsidRPr="00A44FA3">
        <w:rPr>
          <w:rFonts w:ascii="Book Antiqua" w:hAnsi="Book Antiqua"/>
          <w:sz w:val="24"/>
          <w:szCs w:val="24"/>
        </w:rPr>
        <w:t>authorized</w:t>
      </w:r>
      <w:r w:rsidRPr="00A44FA3">
        <w:rPr>
          <w:rFonts w:ascii="Book Antiqua" w:hAnsi="Book Antiqua"/>
          <w:sz w:val="24"/>
          <w:szCs w:val="24"/>
        </w:rPr>
        <w:t xml:space="preserve"> by </w:t>
      </w:r>
      <w:proofErr w:type="gramStart"/>
      <w:r w:rsidRPr="00A44FA3">
        <w:rPr>
          <w:rFonts w:ascii="Book Antiqua" w:hAnsi="Book Antiqua"/>
          <w:sz w:val="24"/>
          <w:szCs w:val="24"/>
        </w:rPr>
        <w:t>law;</w:t>
      </w:r>
      <w:proofErr w:type="gramEnd"/>
    </w:p>
    <w:p w14:paraId="1A4C12D6" w14:textId="77777777" w:rsidR="003E13F0" w:rsidRPr="00A44FA3"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 xml:space="preserve">auditors or contractors or other advisers auditing, assisting with or advising on any of our business purposes, in any jurisdiction where we </w:t>
      </w:r>
      <w:proofErr w:type="gramStart"/>
      <w:r w:rsidRPr="00A44FA3">
        <w:rPr>
          <w:rFonts w:ascii="Book Antiqua" w:hAnsi="Book Antiqua"/>
          <w:sz w:val="24"/>
          <w:szCs w:val="24"/>
        </w:rPr>
        <w:t>operate;</w:t>
      </w:r>
      <w:proofErr w:type="gramEnd"/>
    </w:p>
    <w:p w14:paraId="737B6E03" w14:textId="77777777" w:rsidR="003E13F0" w:rsidRDefault="003E13F0" w:rsidP="002C3D43">
      <w:pPr>
        <w:numPr>
          <w:ilvl w:val="0"/>
          <w:numId w:val="7"/>
        </w:numPr>
        <w:spacing w:after="0"/>
        <w:jc w:val="both"/>
        <w:rPr>
          <w:rFonts w:ascii="Book Antiqua" w:hAnsi="Book Antiqua"/>
          <w:sz w:val="24"/>
          <w:szCs w:val="24"/>
        </w:rPr>
      </w:pPr>
      <w:r w:rsidRPr="00A44FA3">
        <w:rPr>
          <w:rFonts w:ascii="Book Antiqua" w:hAnsi="Book Antiqua"/>
          <w:sz w:val="24"/>
          <w:szCs w:val="24"/>
        </w:rPr>
        <w:t>at your request or with your consent.</w:t>
      </w:r>
    </w:p>
    <w:p w14:paraId="373398E8" w14:textId="77777777" w:rsidR="003E13F0" w:rsidRDefault="003E13F0" w:rsidP="002C3D43">
      <w:pPr>
        <w:jc w:val="both"/>
      </w:pPr>
    </w:p>
    <w:p w14:paraId="583CBAEC" w14:textId="3AC66ABA" w:rsidR="00F51BAF" w:rsidRDefault="00F51BAF"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6" w:name="_Toc104551381"/>
      <w:r>
        <w:rPr>
          <w:rFonts w:ascii="Book Antiqua" w:eastAsiaTheme="majorEastAsia" w:hAnsi="Book Antiqua" w:cstheme="majorBidi"/>
          <w:b w:val="0"/>
          <w:bCs w:val="0"/>
          <w:color w:val="2E74B5" w:themeColor="accent1" w:themeShade="BF"/>
          <w:sz w:val="28"/>
          <w:szCs w:val="28"/>
          <w:lang w:eastAsia="en-US"/>
        </w:rPr>
        <w:t>How we obtain your consent</w:t>
      </w:r>
      <w:bookmarkEnd w:id="6"/>
      <w:r>
        <w:rPr>
          <w:rFonts w:ascii="Book Antiqua" w:eastAsiaTheme="majorEastAsia" w:hAnsi="Book Antiqua" w:cstheme="majorBidi"/>
          <w:b w:val="0"/>
          <w:bCs w:val="0"/>
          <w:color w:val="2E74B5" w:themeColor="accent1" w:themeShade="BF"/>
          <w:sz w:val="28"/>
          <w:szCs w:val="28"/>
          <w:lang w:eastAsia="en-US"/>
        </w:rPr>
        <w:t xml:space="preserve"> </w:t>
      </w:r>
    </w:p>
    <w:p w14:paraId="5B2BB767" w14:textId="0D1F3874" w:rsidR="00F51BAF" w:rsidRPr="00F51BAF" w:rsidRDefault="00F51BAF" w:rsidP="002C3D43">
      <w:pPr>
        <w:jc w:val="both"/>
        <w:rPr>
          <w:rFonts w:ascii="Book Antiqua" w:hAnsi="Book Antiqua"/>
          <w:sz w:val="24"/>
          <w:szCs w:val="24"/>
        </w:rPr>
      </w:pPr>
      <w:r w:rsidRPr="00F51BAF">
        <w:rPr>
          <w:rFonts w:ascii="Book Antiqua" w:hAnsi="Book Antiqua"/>
          <w:sz w:val="24"/>
          <w:szCs w:val="24"/>
        </w:rPr>
        <w:t>Where our use of your personal information requires your consent, such consent will be provided in accordance with the express written terms which govern our business relationship (which are available on our website(s) as amended from time to time), or any other contract we may have entered into with you or as set out in our communication with you from time to time.</w:t>
      </w:r>
    </w:p>
    <w:p w14:paraId="21FC45D8" w14:textId="728E502D" w:rsidR="002C0D12" w:rsidRDefault="002C0D12" w:rsidP="002C3D43">
      <w:pPr>
        <w:jc w:val="both"/>
        <w:rPr>
          <w:rFonts w:ascii="Book Antiqua" w:hAnsi="Book Antiqua"/>
          <w:sz w:val="24"/>
          <w:szCs w:val="24"/>
        </w:rPr>
      </w:pPr>
      <w:r w:rsidRPr="002C0D12">
        <w:rPr>
          <w:rFonts w:ascii="Book Antiqua" w:hAnsi="Book Antiqua"/>
          <w:sz w:val="24"/>
          <w:szCs w:val="24"/>
        </w:rPr>
        <w:t>By submitting any personal information (including, without limitation, your account details) to us</w:t>
      </w:r>
      <w:r w:rsidR="00110A28">
        <w:rPr>
          <w:rFonts w:ascii="Book Antiqua" w:hAnsi="Book Antiqua"/>
          <w:sz w:val="24"/>
          <w:szCs w:val="24"/>
        </w:rPr>
        <w:t>,</w:t>
      </w:r>
      <w:r w:rsidRPr="002C0D12">
        <w:rPr>
          <w:rFonts w:ascii="Book Antiqua" w:hAnsi="Book Antiqua"/>
          <w:sz w:val="24"/>
          <w:szCs w:val="24"/>
        </w:rPr>
        <w:t xml:space="preserve"> you consent to the use of information as set out in this </w:t>
      </w:r>
      <w:r w:rsidR="00503B3C">
        <w:rPr>
          <w:rFonts w:ascii="Book Antiqua" w:hAnsi="Book Antiqua"/>
          <w:sz w:val="24"/>
          <w:szCs w:val="24"/>
        </w:rPr>
        <w:t>Statement</w:t>
      </w:r>
      <w:r w:rsidRPr="002C0D12">
        <w:rPr>
          <w:rFonts w:ascii="Book Antiqua" w:hAnsi="Book Antiqua"/>
          <w:sz w:val="24"/>
          <w:szCs w:val="24"/>
        </w:rPr>
        <w:t xml:space="preserve">. We reserve the right to amend or modify this </w:t>
      </w:r>
      <w:r w:rsidR="00503B3C">
        <w:rPr>
          <w:rFonts w:ascii="Book Antiqua" w:hAnsi="Book Antiqua"/>
          <w:sz w:val="24"/>
          <w:szCs w:val="24"/>
        </w:rPr>
        <w:t>Statement</w:t>
      </w:r>
      <w:r w:rsidRPr="002C0D12">
        <w:rPr>
          <w:rFonts w:ascii="Book Antiqua" w:hAnsi="Book Antiqua"/>
          <w:sz w:val="24"/>
          <w:szCs w:val="24"/>
        </w:rPr>
        <w:t xml:space="preserve"> and if we do so</w:t>
      </w:r>
      <w:r w:rsidR="00110A28">
        <w:rPr>
          <w:rFonts w:ascii="Book Antiqua" w:hAnsi="Book Antiqua"/>
          <w:sz w:val="24"/>
          <w:szCs w:val="24"/>
        </w:rPr>
        <w:t>,</w:t>
      </w:r>
      <w:r w:rsidRPr="002C0D12">
        <w:rPr>
          <w:rFonts w:ascii="Book Antiqua" w:hAnsi="Book Antiqua"/>
          <w:sz w:val="24"/>
          <w:szCs w:val="24"/>
        </w:rPr>
        <w:t xml:space="preserve"> we will post the changes on the Website. It is your responsibility to check the Privacy Policy when you submit information to us. Your use of the Website will signify that you agree to any such changes.</w:t>
      </w:r>
    </w:p>
    <w:p w14:paraId="69B9BF01" w14:textId="2C3DD238" w:rsidR="002C3D43" w:rsidRDefault="002C3D43" w:rsidP="002C3D43">
      <w:pPr>
        <w:jc w:val="both"/>
        <w:rPr>
          <w:rFonts w:ascii="Book Antiqua" w:hAnsi="Book Antiqua"/>
          <w:sz w:val="24"/>
          <w:szCs w:val="24"/>
        </w:rPr>
      </w:pPr>
      <w:r w:rsidRPr="00F51BAF">
        <w:rPr>
          <w:rFonts w:ascii="Book Antiqua" w:hAnsi="Book Antiqua"/>
          <w:sz w:val="24"/>
          <w:szCs w:val="24"/>
        </w:rPr>
        <w:t>If we rely on your consent as our legal basis for holding and processing your personal information, you have the right to withdraw that consent at any time by contacting us</w:t>
      </w:r>
      <w:r w:rsidR="00503B3C">
        <w:rPr>
          <w:rFonts w:ascii="Book Antiqua" w:hAnsi="Book Antiqua"/>
          <w:sz w:val="24"/>
          <w:szCs w:val="24"/>
        </w:rPr>
        <w:t>,</w:t>
      </w:r>
      <w:r w:rsidRPr="00F51BAF">
        <w:rPr>
          <w:rFonts w:ascii="Book Antiqua" w:hAnsi="Book Antiqua"/>
          <w:sz w:val="24"/>
          <w:szCs w:val="24"/>
        </w:rPr>
        <w:t xml:space="preserve"> using the contact details set out in this Privacy Policy.</w:t>
      </w:r>
    </w:p>
    <w:p w14:paraId="760DBF76" w14:textId="77777777" w:rsidR="008C57CB" w:rsidRPr="008C57CB" w:rsidRDefault="008C57CB"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7" w:name="_Toc104551382"/>
      <w:r w:rsidRPr="008C57CB">
        <w:rPr>
          <w:rFonts w:ascii="Book Antiqua" w:eastAsiaTheme="majorEastAsia" w:hAnsi="Book Antiqua" w:cstheme="majorBidi"/>
          <w:b w:val="0"/>
          <w:bCs w:val="0"/>
          <w:color w:val="2E74B5" w:themeColor="accent1" w:themeShade="BF"/>
          <w:sz w:val="28"/>
          <w:szCs w:val="28"/>
          <w:lang w:eastAsia="en-US"/>
        </w:rPr>
        <w:t>Storage of your personal information and retention period</w:t>
      </w:r>
      <w:bookmarkEnd w:id="7"/>
    </w:p>
    <w:p w14:paraId="0877167E" w14:textId="77777777" w:rsidR="008C57CB" w:rsidRPr="008C57CB" w:rsidRDefault="008C57CB" w:rsidP="002C3D43">
      <w:pPr>
        <w:jc w:val="both"/>
        <w:rPr>
          <w:rFonts w:ascii="Book Antiqua" w:hAnsi="Book Antiqua"/>
          <w:sz w:val="24"/>
          <w:szCs w:val="24"/>
          <w:lang w:val="en-GB"/>
        </w:rPr>
      </w:pPr>
      <w:r w:rsidRPr="008C57CB">
        <w:rPr>
          <w:rFonts w:ascii="Book Antiqua" w:hAnsi="Book Antiqua"/>
          <w:sz w:val="24"/>
          <w:szCs w:val="24"/>
          <w:lang w:val="en-GB"/>
        </w:rPr>
        <w:t>Safeguarding the privacy of your information is of utmost importance to us, whether you interact with us personally, by phone, by mail, over the internet or any other electronic medium. We will hold personal information, for as long as we have a business relationship with you, in a combination of secure computer storage facilities and paper-based files and other records and we take the necessary measures to protect the personal information we hold from misuse, loss, unauthorised access, modification or disclosure.</w:t>
      </w:r>
    </w:p>
    <w:p w14:paraId="5BA6A6BB" w14:textId="77777777" w:rsidR="008C57CB" w:rsidRPr="008C57CB" w:rsidRDefault="008C57CB" w:rsidP="002C3D43">
      <w:pPr>
        <w:jc w:val="both"/>
        <w:rPr>
          <w:rFonts w:ascii="Book Antiqua" w:hAnsi="Book Antiqua"/>
          <w:sz w:val="24"/>
          <w:szCs w:val="24"/>
          <w:lang w:val="en-GB"/>
        </w:rPr>
      </w:pPr>
      <w:r w:rsidRPr="008C57CB">
        <w:rPr>
          <w:rFonts w:ascii="Book Antiqua" w:hAnsi="Book Antiqua"/>
          <w:sz w:val="24"/>
          <w:szCs w:val="24"/>
          <w:lang w:val="en-GB"/>
        </w:rPr>
        <w:t xml:space="preserve">When we consider that personal information is no longer necessary for the purpose for which it was collected, we will remove any details that will identify you or we will securely destroy the records. However, we may need to maintain records for a significant </w:t>
      </w:r>
      <w:proofErr w:type="gramStart"/>
      <w:r w:rsidRPr="008C57CB">
        <w:rPr>
          <w:rFonts w:ascii="Book Antiqua" w:hAnsi="Book Antiqua"/>
          <w:sz w:val="24"/>
          <w:szCs w:val="24"/>
          <w:lang w:val="en-GB"/>
        </w:rPr>
        <w:t>period of time</w:t>
      </w:r>
      <w:proofErr w:type="gramEnd"/>
      <w:r w:rsidRPr="008C57CB">
        <w:rPr>
          <w:rFonts w:ascii="Book Antiqua" w:hAnsi="Book Antiqua"/>
          <w:sz w:val="24"/>
          <w:szCs w:val="24"/>
          <w:lang w:val="en-GB"/>
        </w:rPr>
        <w:t>. For example, we are subject to certain anti-money laundering laws which require us to retain the following, for a period of seven (7) years after our business relationship with you has ended:</w:t>
      </w:r>
    </w:p>
    <w:p w14:paraId="23572E4D" w14:textId="77777777" w:rsidR="008C57CB" w:rsidRPr="008C57CB" w:rsidRDefault="008C57CB" w:rsidP="002C3D43">
      <w:pPr>
        <w:numPr>
          <w:ilvl w:val="0"/>
          <w:numId w:val="8"/>
        </w:numPr>
        <w:jc w:val="both"/>
        <w:rPr>
          <w:rFonts w:ascii="Book Antiqua" w:hAnsi="Book Antiqua"/>
          <w:sz w:val="24"/>
          <w:szCs w:val="24"/>
          <w:lang w:val="en-GB"/>
        </w:rPr>
      </w:pPr>
      <w:r w:rsidRPr="008C57CB">
        <w:rPr>
          <w:rFonts w:ascii="Book Antiqua" w:hAnsi="Book Antiqua"/>
          <w:sz w:val="24"/>
          <w:szCs w:val="24"/>
          <w:lang w:val="en-GB"/>
        </w:rPr>
        <w:lastRenderedPageBreak/>
        <w:t xml:space="preserve">a copy of the documents we used </w:t>
      </w:r>
      <w:proofErr w:type="gramStart"/>
      <w:r w:rsidRPr="008C57CB">
        <w:rPr>
          <w:rFonts w:ascii="Book Antiqua" w:hAnsi="Book Antiqua"/>
          <w:sz w:val="24"/>
          <w:szCs w:val="24"/>
          <w:lang w:val="en-GB"/>
        </w:rPr>
        <w:t>in order to</w:t>
      </w:r>
      <w:proofErr w:type="gramEnd"/>
      <w:r w:rsidRPr="008C57CB">
        <w:rPr>
          <w:rFonts w:ascii="Book Antiqua" w:hAnsi="Book Antiqua"/>
          <w:sz w:val="24"/>
          <w:szCs w:val="24"/>
          <w:lang w:val="en-GB"/>
        </w:rPr>
        <w:t xml:space="preserve"> comply with our customer due diligence </w:t>
      </w:r>
      <w:proofErr w:type="gramStart"/>
      <w:r w:rsidRPr="008C57CB">
        <w:rPr>
          <w:rFonts w:ascii="Book Antiqua" w:hAnsi="Book Antiqua"/>
          <w:sz w:val="24"/>
          <w:szCs w:val="24"/>
          <w:lang w:val="en-GB"/>
        </w:rPr>
        <w:t>obligations;</w:t>
      </w:r>
      <w:proofErr w:type="gramEnd"/>
    </w:p>
    <w:p w14:paraId="6297F5B2" w14:textId="77777777" w:rsidR="008C57CB" w:rsidRPr="008C57CB" w:rsidRDefault="008C57CB" w:rsidP="002C3D43">
      <w:pPr>
        <w:numPr>
          <w:ilvl w:val="0"/>
          <w:numId w:val="8"/>
        </w:numPr>
        <w:jc w:val="both"/>
        <w:rPr>
          <w:rFonts w:ascii="Book Antiqua" w:hAnsi="Book Antiqua"/>
          <w:sz w:val="24"/>
          <w:szCs w:val="24"/>
          <w:lang w:val="en-GB"/>
        </w:rPr>
      </w:pPr>
      <w:r w:rsidRPr="008C57CB">
        <w:rPr>
          <w:rFonts w:ascii="Book Antiqua" w:hAnsi="Book Antiqua"/>
          <w:sz w:val="24"/>
          <w:szCs w:val="24"/>
          <w:lang w:val="en-GB"/>
        </w:rPr>
        <w:t>supporting evidence and records of transactions with you and your relationship with us.</w:t>
      </w:r>
    </w:p>
    <w:p w14:paraId="7AB99091" w14:textId="58A6C482" w:rsidR="008C57CB" w:rsidRPr="008C57CB" w:rsidRDefault="008C57CB" w:rsidP="002C3D43">
      <w:pPr>
        <w:jc w:val="both"/>
        <w:rPr>
          <w:rFonts w:ascii="Book Antiqua" w:hAnsi="Book Antiqua"/>
          <w:sz w:val="24"/>
          <w:szCs w:val="24"/>
          <w:lang w:val="en-GB"/>
        </w:rPr>
      </w:pPr>
      <w:r w:rsidRPr="008C57CB">
        <w:rPr>
          <w:rFonts w:ascii="Book Antiqua" w:hAnsi="Book Antiqua"/>
          <w:sz w:val="24"/>
          <w:szCs w:val="24"/>
          <w:lang w:val="en-GB"/>
        </w:rPr>
        <w:t>Also, the personal information we hold in the form of a recorded communication, by telephone, electronically, in person or otherwise, will be held in line with local regulatory requirements (i.e. 7 years after our business relationship with you has ended). Where you have opted out of receiving marketing communications, we will hold your details on our suppression list so that we know you do not want to receive these communications.</w:t>
      </w:r>
    </w:p>
    <w:p w14:paraId="3BEC01E3" w14:textId="77777777" w:rsidR="008C57CB" w:rsidRPr="008C57CB" w:rsidRDefault="008C57CB" w:rsidP="002C3D43">
      <w:pPr>
        <w:jc w:val="both"/>
        <w:rPr>
          <w:rFonts w:ascii="Book Antiqua" w:hAnsi="Book Antiqua"/>
          <w:sz w:val="24"/>
          <w:szCs w:val="24"/>
          <w:lang w:val="en-GB"/>
        </w:rPr>
      </w:pPr>
      <w:r w:rsidRPr="008C57CB">
        <w:rPr>
          <w:rFonts w:ascii="Book Antiqua" w:hAnsi="Book Antiqua"/>
          <w:sz w:val="24"/>
          <w:szCs w:val="24"/>
          <w:lang w:val="en-GB"/>
        </w:rPr>
        <w:t>We may keep your data for longer than 7 years if we cannot delete it for legal, regulatory or technical reasons.</w:t>
      </w:r>
    </w:p>
    <w:p w14:paraId="1922202B" w14:textId="7E2F4BD6" w:rsidR="00ED6CAA" w:rsidRDefault="002C3D43"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8" w:name="_Toc104551383"/>
      <w:r>
        <w:rPr>
          <w:rFonts w:ascii="Book Antiqua" w:eastAsiaTheme="majorEastAsia" w:hAnsi="Book Antiqua" w:cstheme="majorBidi"/>
          <w:b w:val="0"/>
          <w:bCs w:val="0"/>
          <w:color w:val="2E74B5" w:themeColor="accent1" w:themeShade="BF"/>
          <w:sz w:val="28"/>
          <w:szCs w:val="28"/>
          <w:lang w:eastAsia="en-US"/>
        </w:rPr>
        <w:t>Amendments</w:t>
      </w:r>
      <w:bookmarkEnd w:id="8"/>
    </w:p>
    <w:p w14:paraId="777D59B5" w14:textId="23FD3071" w:rsidR="002C3D43" w:rsidRDefault="002C3D43" w:rsidP="002C3D43">
      <w:pPr>
        <w:jc w:val="both"/>
        <w:rPr>
          <w:rFonts w:ascii="Book Antiqua" w:hAnsi="Book Antiqua"/>
          <w:sz w:val="24"/>
          <w:szCs w:val="24"/>
          <w:lang w:val="en-GB"/>
        </w:rPr>
      </w:pPr>
      <w:r w:rsidRPr="002C3D43">
        <w:rPr>
          <w:rFonts w:ascii="Book Antiqua" w:hAnsi="Book Antiqua"/>
          <w:sz w:val="24"/>
          <w:szCs w:val="24"/>
          <w:lang w:val="en-GB"/>
        </w:rPr>
        <w:t>We may, at any time and at our discretion, vary this, Policy. We will notify you, if we amend this Privacy Policy, by contacting you through the contact details you have provided to us. Any amended Privacy Policy is effective once we notify you of the change.</w:t>
      </w:r>
    </w:p>
    <w:p w14:paraId="300F8811" w14:textId="2585382A" w:rsidR="002C3D43" w:rsidRDefault="0051764C" w:rsidP="002C3D43">
      <w:pPr>
        <w:pStyle w:val="Heading1"/>
        <w:keepNext/>
        <w:keepLines/>
        <w:widowControl/>
        <w:numPr>
          <w:ilvl w:val="0"/>
          <w:numId w:val="5"/>
        </w:numPr>
        <w:spacing w:before="240" w:after="240" w:line="259" w:lineRule="auto"/>
        <w:jc w:val="both"/>
        <w:rPr>
          <w:rFonts w:ascii="Book Antiqua" w:eastAsiaTheme="majorEastAsia" w:hAnsi="Book Antiqua" w:cstheme="majorBidi"/>
          <w:b w:val="0"/>
          <w:bCs w:val="0"/>
          <w:color w:val="2E74B5" w:themeColor="accent1" w:themeShade="BF"/>
          <w:sz w:val="28"/>
          <w:szCs w:val="28"/>
          <w:lang w:eastAsia="en-US"/>
        </w:rPr>
      </w:pPr>
      <w:bookmarkStart w:id="9" w:name="_Toc104551384"/>
      <w:r>
        <w:rPr>
          <w:rFonts w:ascii="Book Antiqua" w:eastAsiaTheme="majorEastAsia" w:hAnsi="Book Antiqua" w:cstheme="majorBidi"/>
          <w:b w:val="0"/>
          <w:bCs w:val="0"/>
          <w:color w:val="2E74B5" w:themeColor="accent1" w:themeShade="BF"/>
          <w:sz w:val="28"/>
          <w:szCs w:val="28"/>
          <w:lang w:eastAsia="en-US"/>
        </w:rPr>
        <w:t>How to contact us</w:t>
      </w:r>
      <w:bookmarkEnd w:id="9"/>
    </w:p>
    <w:p w14:paraId="7C6C4BC3" w14:textId="4BEE0F3C" w:rsidR="0051764C" w:rsidRDefault="002C3D43" w:rsidP="002C3D43">
      <w:pPr>
        <w:jc w:val="both"/>
        <w:rPr>
          <w:rFonts w:ascii="Book Antiqua" w:hAnsi="Book Antiqua"/>
          <w:sz w:val="24"/>
          <w:szCs w:val="24"/>
          <w:lang w:val="en-GB"/>
        </w:rPr>
      </w:pPr>
      <w:r w:rsidRPr="002C3D43">
        <w:rPr>
          <w:rFonts w:ascii="Book Antiqua" w:hAnsi="Book Antiqua"/>
          <w:sz w:val="24"/>
          <w:szCs w:val="24"/>
          <w:lang w:val="en-GB"/>
        </w:rPr>
        <w:t xml:space="preserve">If you have any questions regarding this Policy, wish to access or change your information, or if you have any questions about security on our website, you may email us </w:t>
      </w:r>
      <w:r w:rsidR="009B6310">
        <w:rPr>
          <w:rFonts w:ascii="Book Antiqua" w:hAnsi="Book Antiqua"/>
          <w:sz w:val="24"/>
          <w:szCs w:val="24"/>
          <w:lang w:val="en-GB"/>
        </w:rPr>
        <w:t>at</w:t>
      </w:r>
      <w:r w:rsidR="00814A25">
        <w:rPr>
          <w:rFonts w:ascii="Book Antiqua" w:hAnsi="Book Antiqua"/>
          <w:sz w:val="24"/>
          <w:szCs w:val="24"/>
          <w:lang w:val="en-GB"/>
        </w:rPr>
        <w:t xml:space="preserve"> </w:t>
      </w:r>
      <w:r w:rsidR="009D2691">
        <w:rPr>
          <w:rFonts w:ascii="Book Antiqua" w:hAnsi="Book Antiqua"/>
          <w:sz w:val="24"/>
          <w:szCs w:val="24"/>
          <w:lang w:val="en-GB"/>
        </w:rPr>
        <w:t>support</w:t>
      </w:r>
      <w:r w:rsidR="00814A25">
        <w:rPr>
          <w:rFonts w:ascii="Book Antiqua" w:hAnsi="Book Antiqua"/>
          <w:sz w:val="24"/>
          <w:szCs w:val="24"/>
          <w:lang w:val="en-GB"/>
        </w:rPr>
        <w:t>@</w:t>
      </w:r>
      <w:r w:rsidR="009D2691">
        <w:rPr>
          <w:rFonts w:ascii="Book Antiqua" w:hAnsi="Book Antiqua"/>
          <w:sz w:val="24"/>
          <w:szCs w:val="24"/>
          <w:lang w:val="en-GB"/>
        </w:rPr>
        <w:t>iconfx</w:t>
      </w:r>
      <w:r w:rsidR="00814A25">
        <w:rPr>
          <w:rFonts w:ascii="Book Antiqua" w:hAnsi="Book Antiqua"/>
          <w:sz w:val="24"/>
          <w:szCs w:val="24"/>
          <w:lang w:val="en-GB"/>
        </w:rPr>
        <w:t>.com</w:t>
      </w:r>
      <w:r w:rsidR="00EC23EE" w:rsidRPr="002C3D43">
        <w:rPr>
          <w:rFonts w:ascii="Book Antiqua" w:hAnsi="Book Antiqua"/>
          <w:sz w:val="24"/>
          <w:szCs w:val="24"/>
          <w:lang w:val="en-GB"/>
        </w:rPr>
        <w:t>.</w:t>
      </w:r>
    </w:p>
    <w:p w14:paraId="43382675" w14:textId="424E261E" w:rsidR="002C3D43" w:rsidRPr="002C3D43" w:rsidRDefault="0051764C" w:rsidP="002C3D43">
      <w:pPr>
        <w:jc w:val="both"/>
        <w:rPr>
          <w:rFonts w:ascii="Book Antiqua" w:hAnsi="Book Antiqua"/>
          <w:sz w:val="24"/>
          <w:szCs w:val="24"/>
          <w:lang w:val="en-GB"/>
        </w:rPr>
      </w:pPr>
      <w:r w:rsidRPr="0051764C">
        <w:rPr>
          <w:rFonts w:ascii="Book Antiqua" w:hAnsi="Book Antiqua"/>
          <w:sz w:val="24"/>
          <w:szCs w:val="24"/>
        </w:rPr>
        <w:t xml:space="preserve">If you have a concern about any aspect of our privacy practices, you can submit a complaint. This will be acted upon promptly. To make a complaint, please contact us via email at </w:t>
      </w:r>
      <w:r w:rsidR="009D2691">
        <w:rPr>
          <w:rFonts w:ascii="Book Antiqua" w:hAnsi="Book Antiqua"/>
          <w:sz w:val="24"/>
          <w:szCs w:val="24"/>
        </w:rPr>
        <w:t>complaints</w:t>
      </w:r>
      <w:r w:rsidR="00814A25">
        <w:rPr>
          <w:rFonts w:ascii="Book Antiqua" w:hAnsi="Book Antiqua"/>
          <w:sz w:val="24"/>
          <w:szCs w:val="24"/>
          <w:lang w:val="en-GB"/>
        </w:rPr>
        <w:t>@</w:t>
      </w:r>
      <w:r w:rsidR="009D2691">
        <w:rPr>
          <w:rFonts w:ascii="Book Antiqua" w:hAnsi="Book Antiqua"/>
          <w:sz w:val="24"/>
          <w:szCs w:val="24"/>
          <w:lang w:val="en-GB"/>
        </w:rPr>
        <w:t>iconfx</w:t>
      </w:r>
      <w:r w:rsidR="00814A25">
        <w:rPr>
          <w:rFonts w:ascii="Book Antiqua" w:hAnsi="Book Antiqua"/>
          <w:sz w:val="24"/>
          <w:szCs w:val="24"/>
          <w:lang w:val="en-GB"/>
        </w:rPr>
        <w:t>.com</w:t>
      </w:r>
      <w:r w:rsidR="002C3D43" w:rsidRPr="002C3D43">
        <w:rPr>
          <w:rFonts w:ascii="Book Antiqua" w:hAnsi="Book Antiqua"/>
          <w:sz w:val="24"/>
          <w:szCs w:val="24"/>
          <w:lang w:val="en-GB"/>
        </w:rPr>
        <w:t>.</w:t>
      </w:r>
    </w:p>
    <w:p w14:paraId="50019787" w14:textId="77777777" w:rsidR="006C027C" w:rsidRPr="006C027C" w:rsidRDefault="006C027C" w:rsidP="002C3D43">
      <w:pPr>
        <w:jc w:val="both"/>
      </w:pPr>
    </w:p>
    <w:sectPr w:rsidR="006C027C" w:rsidRPr="006C027C" w:rsidSect="00227AE0">
      <w:headerReference w:type="default"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FCDC9D" w14:textId="77777777" w:rsidR="001366CC" w:rsidRDefault="001366CC" w:rsidP="00C87D3E">
      <w:pPr>
        <w:spacing w:after="0" w:line="240" w:lineRule="auto"/>
      </w:pPr>
      <w:r>
        <w:separator/>
      </w:r>
    </w:p>
  </w:endnote>
  <w:endnote w:type="continuationSeparator" w:id="0">
    <w:p w14:paraId="6C0F82B9" w14:textId="77777777" w:rsidR="001366CC" w:rsidRDefault="001366CC" w:rsidP="00C87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ADA28" w14:textId="62C0320A" w:rsidR="00A35992" w:rsidRPr="00947E93" w:rsidRDefault="00A35992" w:rsidP="00947E93">
    <w:pPr>
      <w:jc w:val="both"/>
      <w:rPr>
        <w:rFonts w:ascii="Book Antiqua" w:hAnsi="Book Antiqu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E9F26" w14:textId="77777777" w:rsidR="001366CC" w:rsidRDefault="001366CC" w:rsidP="00C87D3E">
      <w:pPr>
        <w:spacing w:after="0" w:line="240" w:lineRule="auto"/>
      </w:pPr>
      <w:r>
        <w:separator/>
      </w:r>
    </w:p>
  </w:footnote>
  <w:footnote w:type="continuationSeparator" w:id="0">
    <w:p w14:paraId="71DEB533" w14:textId="77777777" w:rsidR="001366CC" w:rsidRDefault="001366CC" w:rsidP="00C87D3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EndPr/>
    <w:sdtContent>
      <w:p w14:paraId="55831457" w14:textId="496F792A" w:rsidR="00947E93" w:rsidRDefault="00947E93" w:rsidP="00947E93">
        <w:pPr>
          <w:pStyle w:val="Header"/>
          <w:jc w:val="right"/>
        </w:pPr>
        <w:r w:rsidRPr="00947E93">
          <w:rPr>
            <w:rFonts w:ascii="Book Antiqua" w:hAnsi="Book Antiqua"/>
          </w:rPr>
          <w:t xml:space="preserve">Page </w:t>
        </w:r>
        <w:r w:rsidRPr="00947E93">
          <w:rPr>
            <w:rFonts w:ascii="Book Antiqua" w:hAnsi="Book Antiqua"/>
            <w:b/>
            <w:bCs/>
            <w:sz w:val="24"/>
            <w:szCs w:val="24"/>
          </w:rPr>
          <w:fldChar w:fldCharType="begin"/>
        </w:r>
        <w:r w:rsidRPr="00947E93">
          <w:rPr>
            <w:rFonts w:ascii="Book Antiqua" w:hAnsi="Book Antiqua"/>
            <w:b/>
            <w:bCs/>
          </w:rPr>
          <w:instrText xml:space="preserve"> PAGE </w:instrText>
        </w:r>
        <w:r w:rsidRPr="00947E93">
          <w:rPr>
            <w:rFonts w:ascii="Book Antiqua" w:hAnsi="Book Antiqua"/>
            <w:b/>
            <w:bCs/>
            <w:sz w:val="24"/>
            <w:szCs w:val="24"/>
          </w:rPr>
          <w:fldChar w:fldCharType="separate"/>
        </w:r>
        <w:r w:rsidRPr="00947E93">
          <w:rPr>
            <w:rFonts w:ascii="Book Antiqua" w:hAnsi="Book Antiqua"/>
            <w:b/>
            <w:bCs/>
            <w:noProof/>
          </w:rPr>
          <w:t>2</w:t>
        </w:r>
        <w:r w:rsidRPr="00947E93">
          <w:rPr>
            <w:rFonts w:ascii="Book Antiqua" w:hAnsi="Book Antiqua"/>
            <w:b/>
            <w:bCs/>
            <w:sz w:val="24"/>
            <w:szCs w:val="24"/>
          </w:rPr>
          <w:fldChar w:fldCharType="end"/>
        </w:r>
        <w:r w:rsidRPr="00947E93">
          <w:rPr>
            <w:rFonts w:ascii="Book Antiqua" w:hAnsi="Book Antiqua"/>
          </w:rPr>
          <w:t xml:space="preserve"> of </w:t>
        </w:r>
        <w:r w:rsidRPr="00947E93">
          <w:rPr>
            <w:rFonts w:ascii="Book Antiqua" w:hAnsi="Book Antiqua"/>
            <w:b/>
            <w:bCs/>
            <w:sz w:val="24"/>
            <w:szCs w:val="24"/>
          </w:rPr>
          <w:fldChar w:fldCharType="begin"/>
        </w:r>
        <w:r w:rsidRPr="00947E93">
          <w:rPr>
            <w:rFonts w:ascii="Book Antiqua" w:hAnsi="Book Antiqua"/>
            <w:b/>
            <w:bCs/>
          </w:rPr>
          <w:instrText xml:space="preserve"> NUMPAGES  </w:instrText>
        </w:r>
        <w:r w:rsidRPr="00947E93">
          <w:rPr>
            <w:rFonts w:ascii="Book Antiqua" w:hAnsi="Book Antiqua"/>
            <w:b/>
            <w:bCs/>
            <w:sz w:val="24"/>
            <w:szCs w:val="24"/>
          </w:rPr>
          <w:fldChar w:fldCharType="separate"/>
        </w:r>
        <w:r w:rsidRPr="00947E93">
          <w:rPr>
            <w:rFonts w:ascii="Book Antiqua" w:hAnsi="Book Antiqua"/>
            <w:b/>
            <w:bCs/>
            <w:noProof/>
          </w:rPr>
          <w:t>2</w:t>
        </w:r>
        <w:r w:rsidRPr="00947E93">
          <w:rPr>
            <w:rFonts w:ascii="Book Antiqua" w:hAnsi="Book Antiqua"/>
            <w:b/>
            <w:bCs/>
            <w:sz w:val="24"/>
            <w:szCs w:val="24"/>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3038A"/>
    <w:multiLevelType w:val="multilevel"/>
    <w:tmpl w:val="FDC41678"/>
    <w:lvl w:ilvl="0">
      <w:start w:val="1"/>
      <w:numFmt w:val="lowerLetter"/>
      <w:lvlText w:val="%1)"/>
      <w:lvlJc w:val="left"/>
      <w:pPr>
        <w:tabs>
          <w:tab w:val="decimal" w:pos="432"/>
        </w:tabs>
        <w:ind w:left="720"/>
      </w:pPr>
      <w:rPr>
        <w:rFonts w:hint="default"/>
        <w:b/>
        <w:bCs/>
        <w:strike w:val="0"/>
        <w:color w:val="000000"/>
        <w:spacing w:val="10"/>
        <w:w w:val="100"/>
        <w:sz w:val="24"/>
        <w:szCs w:val="3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2D7EF6"/>
    <w:multiLevelType w:val="hybridMultilevel"/>
    <w:tmpl w:val="CA302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0612CB3"/>
    <w:multiLevelType w:val="multilevel"/>
    <w:tmpl w:val="63AAD3BA"/>
    <w:lvl w:ilvl="0">
      <w:start w:val="1"/>
      <w:numFmt w:val="decimal"/>
      <w:lvlText w:val="%1."/>
      <w:lvlJc w:val="left"/>
      <w:pPr>
        <w:tabs>
          <w:tab w:val="decimal" w:pos="432"/>
        </w:tabs>
        <w:ind w:left="720"/>
      </w:pPr>
      <w:rPr>
        <w:rFonts w:hint="default"/>
        <w:b w:val="0"/>
        <w:bCs w:val="0"/>
        <w:strike w:val="0"/>
        <w:color w:val="2E74B5" w:themeColor="accent1" w:themeShade="BF"/>
        <w:spacing w:val="10"/>
        <w:w w:val="100"/>
        <w:sz w:val="28"/>
        <w:szCs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1456091"/>
    <w:multiLevelType w:val="hybridMultilevel"/>
    <w:tmpl w:val="C898F760"/>
    <w:lvl w:ilvl="0" w:tplc="B9AEDA12">
      <w:numFmt w:val="bullet"/>
      <w:lvlText w:val=""/>
      <w:lvlJc w:val="left"/>
      <w:pPr>
        <w:ind w:left="820" w:hanging="360"/>
      </w:pPr>
      <w:rPr>
        <w:rFonts w:ascii="Symbol" w:eastAsia="Symbol" w:hAnsi="Symbol" w:cs="Symbol" w:hint="default"/>
        <w:w w:val="100"/>
        <w:sz w:val="24"/>
        <w:szCs w:val="24"/>
        <w:lang w:val="en-US" w:eastAsia="en-US" w:bidi="ar-SA"/>
      </w:rPr>
    </w:lvl>
    <w:lvl w:ilvl="1" w:tplc="742EA148">
      <w:numFmt w:val="bullet"/>
      <w:lvlText w:val="•"/>
      <w:lvlJc w:val="left"/>
      <w:pPr>
        <w:ind w:left="1696" w:hanging="360"/>
      </w:pPr>
      <w:rPr>
        <w:rFonts w:hint="default"/>
        <w:lang w:val="en-US" w:eastAsia="en-US" w:bidi="ar-SA"/>
      </w:rPr>
    </w:lvl>
    <w:lvl w:ilvl="2" w:tplc="C19AE41E">
      <w:numFmt w:val="bullet"/>
      <w:lvlText w:val="•"/>
      <w:lvlJc w:val="left"/>
      <w:pPr>
        <w:ind w:left="2572" w:hanging="360"/>
      </w:pPr>
      <w:rPr>
        <w:rFonts w:hint="default"/>
        <w:lang w:val="en-US" w:eastAsia="en-US" w:bidi="ar-SA"/>
      </w:rPr>
    </w:lvl>
    <w:lvl w:ilvl="3" w:tplc="F5B839CE">
      <w:numFmt w:val="bullet"/>
      <w:lvlText w:val="•"/>
      <w:lvlJc w:val="left"/>
      <w:pPr>
        <w:ind w:left="3448" w:hanging="360"/>
      </w:pPr>
      <w:rPr>
        <w:rFonts w:hint="default"/>
        <w:lang w:val="en-US" w:eastAsia="en-US" w:bidi="ar-SA"/>
      </w:rPr>
    </w:lvl>
    <w:lvl w:ilvl="4" w:tplc="F1E0C0EE">
      <w:numFmt w:val="bullet"/>
      <w:lvlText w:val="•"/>
      <w:lvlJc w:val="left"/>
      <w:pPr>
        <w:ind w:left="4324" w:hanging="360"/>
      </w:pPr>
      <w:rPr>
        <w:rFonts w:hint="default"/>
        <w:lang w:val="en-US" w:eastAsia="en-US" w:bidi="ar-SA"/>
      </w:rPr>
    </w:lvl>
    <w:lvl w:ilvl="5" w:tplc="E474DB06">
      <w:numFmt w:val="bullet"/>
      <w:lvlText w:val="•"/>
      <w:lvlJc w:val="left"/>
      <w:pPr>
        <w:ind w:left="5200" w:hanging="360"/>
      </w:pPr>
      <w:rPr>
        <w:rFonts w:hint="default"/>
        <w:lang w:val="en-US" w:eastAsia="en-US" w:bidi="ar-SA"/>
      </w:rPr>
    </w:lvl>
    <w:lvl w:ilvl="6" w:tplc="2F5684E2">
      <w:numFmt w:val="bullet"/>
      <w:lvlText w:val="•"/>
      <w:lvlJc w:val="left"/>
      <w:pPr>
        <w:ind w:left="6076" w:hanging="360"/>
      </w:pPr>
      <w:rPr>
        <w:rFonts w:hint="default"/>
        <w:lang w:val="en-US" w:eastAsia="en-US" w:bidi="ar-SA"/>
      </w:rPr>
    </w:lvl>
    <w:lvl w:ilvl="7" w:tplc="5E52C9FE">
      <w:numFmt w:val="bullet"/>
      <w:lvlText w:val="•"/>
      <w:lvlJc w:val="left"/>
      <w:pPr>
        <w:ind w:left="6952" w:hanging="360"/>
      </w:pPr>
      <w:rPr>
        <w:rFonts w:hint="default"/>
        <w:lang w:val="en-US" w:eastAsia="en-US" w:bidi="ar-SA"/>
      </w:rPr>
    </w:lvl>
    <w:lvl w:ilvl="8" w:tplc="AD8416CA">
      <w:numFmt w:val="bullet"/>
      <w:lvlText w:val="•"/>
      <w:lvlJc w:val="left"/>
      <w:pPr>
        <w:ind w:left="7828" w:hanging="360"/>
      </w:pPr>
      <w:rPr>
        <w:rFonts w:hint="default"/>
        <w:lang w:val="en-US" w:eastAsia="en-US" w:bidi="ar-SA"/>
      </w:rPr>
    </w:lvl>
  </w:abstractNum>
  <w:abstractNum w:abstractNumId="4" w15:restartNumberingAfterBreak="0">
    <w:nsid w:val="36AE7697"/>
    <w:multiLevelType w:val="multilevel"/>
    <w:tmpl w:val="C408DED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F44A2B"/>
    <w:multiLevelType w:val="hybridMultilevel"/>
    <w:tmpl w:val="3812808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50E32CB"/>
    <w:multiLevelType w:val="multilevel"/>
    <w:tmpl w:val="ED9E4D50"/>
    <w:lvl w:ilvl="0">
      <w:start w:val="6"/>
      <w:numFmt w:val="decimal"/>
      <w:lvlText w:val="%1."/>
      <w:lvlJc w:val="left"/>
      <w:pPr>
        <w:tabs>
          <w:tab w:val="decimal" w:pos="288"/>
        </w:tabs>
        <w:ind w:left="720"/>
      </w:pPr>
      <w:rPr>
        <w:rFonts w:ascii="Book Antiqua" w:hAnsi="Book Antiqua" w:hint="default"/>
        <w:b/>
        <w:strike w:val="0"/>
        <w:color w:val="000000"/>
        <w:spacing w:val="8"/>
        <w:w w:val="100"/>
        <w:sz w:val="26"/>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7694826"/>
    <w:multiLevelType w:val="multilevel"/>
    <w:tmpl w:val="77185982"/>
    <w:lvl w:ilvl="0">
      <w:start w:val="1"/>
      <w:numFmt w:val="decimal"/>
      <w:lvlText w:val="%1."/>
      <w:lvlJc w:val="left"/>
      <w:pPr>
        <w:ind w:left="820" w:hanging="360"/>
      </w:pPr>
      <w:rPr>
        <w:rFonts w:ascii="Calibri" w:eastAsia="Cambria" w:hAnsi="Calibri" w:cs="Calibri" w:hint="default"/>
        <w:b/>
        <w:bCs/>
        <w:spacing w:val="0"/>
        <w:w w:val="100"/>
        <w:sz w:val="22"/>
        <w:szCs w:val="22"/>
        <w:lang w:val="en-US" w:eastAsia="en-US" w:bidi="ar-SA"/>
      </w:rPr>
    </w:lvl>
    <w:lvl w:ilvl="1">
      <w:start w:val="1"/>
      <w:numFmt w:val="decimal"/>
      <w:lvlText w:val="%1.%2."/>
      <w:lvlJc w:val="left"/>
      <w:pPr>
        <w:ind w:left="502" w:hanging="360"/>
      </w:pPr>
      <w:rPr>
        <w:rFonts w:ascii="Calibri" w:eastAsia="Cambria" w:hAnsi="Calibri" w:cs="Calibri" w:hint="default"/>
        <w:b/>
        <w:bCs/>
        <w:w w:val="100"/>
        <w:sz w:val="22"/>
        <w:szCs w:val="22"/>
        <w:lang w:val="en-US" w:eastAsia="en-US" w:bidi="ar-SA"/>
      </w:rPr>
    </w:lvl>
    <w:lvl w:ilvl="2">
      <w:start w:val="1"/>
      <w:numFmt w:val="decimal"/>
      <w:lvlText w:val="%1.%2.%3."/>
      <w:lvlJc w:val="left"/>
      <w:pPr>
        <w:ind w:left="1180" w:hanging="720"/>
      </w:pPr>
      <w:rPr>
        <w:rFonts w:ascii="Calibri" w:eastAsia="Cambria" w:hAnsi="Calibri" w:cs="Calibri" w:hint="default"/>
        <w:b/>
        <w:bCs/>
        <w:spacing w:val="-4"/>
        <w:w w:val="100"/>
        <w:sz w:val="22"/>
        <w:szCs w:val="22"/>
        <w:lang w:val="en-US" w:eastAsia="en-US" w:bidi="ar-SA"/>
      </w:rPr>
    </w:lvl>
    <w:lvl w:ilvl="3">
      <w:numFmt w:val="bullet"/>
      <w:lvlText w:val="•"/>
      <w:lvlJc w:val="left"/>
      <w:pPr>
        <w:ind w:left="3046" w:hanging="720"/>
      </w:pPr>
      <w:rPr>
        <w:rFonts w:hint="default"/>
        <w:lang w:val="en-US" w:eastAsia="en-US" w:bidi="ar-SA"/>
      </w:rPr>
    </w:lvl>
    <w:lvl w:ilvl="4">
      <w:numFmt w:val="bullet"/>
      <w:lvlText w:val="•"/>
      <w:lvlJc w:val="left"/>
      <w:pPr>
        <w:ind w:left="3980" w:hanging="720"/>
      </w:pPr>
      <w:rPr>
        <w:rFonts w:hint="default"/>
        <w:lang w:val="en-US" w:eastAsia="en-US" w:bidi="ar-SA"/>
      </w:rPr>
    </w:lvl>
    <w:lvl w:ilvl="5">
      <w:numFmt w:val="bullet"/>
      <w:lvlText w:val="•"/>
      <w:lvlJc w:val="left"/>
      <w:pPr>
        <w:ind w:left="4913" w:hanging="720"/>
      </w:pPr>
      <w:rPr>
        <w:rFonts w:hint="default"/>
        <w:lang w:val="en-US" w:eastAsia="en-US" w:bidi="ar-SA"/>
      </w:rPr>
    </w:lvl>
    <w:lvl w:ilvl="6">
      <w:numFmt w:val="bullet"/>
      <w:lvlText w:val="•"/>
      <w:lvlJc w:val="left"/>
      <w:pPr>
        <w:ind w:left="5846" w:hanging="720"/>
      </w:pPr>
      <w:rPr>
        <w:rFonts w:hint="default"/>
        <w:lang w:val="en-US" w:eastAsia="en-US" w:bidi="ar-SA"/>
      </w:rPr>
    </w:lvl>
    <w:lvl w:ilvl="7">
      <w:numFmt w:val="bullet"/>
      <w:lvlText w:val="•"/>
      <w:lvlJc w:val="left"/>
      <w:pPr>
        <w:ind w:left="6780" w:hanging="720"/>
      </w:pPr>
      <w:rPr>
        <w:rFonts w:hint="default"/>
        <w:lang w:val="en-US" w:eastAsia="en-US" w:bidi="ar-SA"/>
      </w:rPr>
    </w:lvl>
    <w:lvl w:ilvl="8">
      <w:numFmt w:val="bullet"/>
      <w:lvlText w:val="•"/>
      <w:lvlJc w:val="left"/>
      <w:pPr>
        <w:ind w:left="7713" w:hanging="720"/>
      </w:pPr>
      <w:rPr>
        <w:rFonts w:hint="default"/>
        <w:lang w:val="en-US" w:eastAsia="en-US" w:bidi="ar-SA"/>
      </w:rPr>
    </w:lvl>
  </w:abstractNum>
  <w:num w:numId="1" w16cid:durableId="1998070652">
    <w:abstractNumId w:val="5"/>
  </w:num>
  <w:num w:numId="2" w16cid:durableId="1524711422">
    <w:abstractNumId w:val="0"/>
  </w:num>
  <w:num w:numId="3" w16cid:durableId="705178134">
    <w:abstractNumId w:val="6"/>
  </w:num>
  <w:num w:numId="4" w16cid:durableId="1644888203">
    <w:abstractNumId w:val="1"/>
  </w:num>
  <w:num w:numId="5" w16cid:durableId="1924146369">
    <w:abstractNumId w:val="2"/>
  </w:num>
  <w:num w:numId="6" w16cid:durableId="712660658">
    <w:abstractNumId w:val="7"/>
  </w:num>
  <w:num w:numId="7" w16cid:durableId="1480808694">
    <w:abstractNumId w:val="3"/>
  </w:num>
  <w:num w:numId="8" w16cid:durableId="228273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AC7"/>
    <w:rsid w:val="00002790"/>
    <w:rsid w:val="00013D7E"/>
    <w:rsid w:val="000330FA"/>
    <w:rsid w:val="00035824"/>
    <w:rsid w:val="00052DC0"/>
    <w:rsid w:val="00073CD6"/>
    <w:rsid w:val="00081005"/>
    <w:rsid w:val="00083AC6"/>
    <w:rsid w:val="00097715"/>
    <w:rsid w:val="000B3B8E"/>
    <w:rsid w:val="000D426D"/>
    <w:rsid w:val="000F6920"/>
    <w:rsid w:val="00110A28"/>
    <w:rsid w:val="001366CC"/>
    <w:rsid w:val="001661E9"/>
    <w:rsid w:val="001920F9"/>
    <w:rsid w:val="001957C9"/>
    <w:rsid w:val="001967A3"/>
    <w:rsid w:val="001A30AC"/>
    <w:rsid w:val="001B3A3F"/>
    <w:rsid w:val="001B4BC5"/>
    <w:rsid w:val="00207040"/>
    <w:rsid w:val="00227AE0"/>
    <w:rsid w:val="00236E6B"/>
    <w:rsid w:val="00251480"/>
    <w:rsid w:val="00256F60"/>
    <w:rsid w:val="00270681"/>
    <w:rsid w:val="002B5739"/>
    <w:rsid w:val="002C0D12"/>
    <w:rsid w:val="002C3D43"/>
    <w:rsid w:val="00302236"/>
    <w:rsid w:val="003B2A28"/>
    <w:rsid w:val="003B5DDE"/>
    <w:rsid w:val="003E13F0"/>
    <w:rsid w:val="003F6609"/>
    <w:rsid w:val="00403E0C"/>
    <w:rsid w:val="00435350"/>
    <w:rsid w:val="004837B6"/>
    <w:rsid w:val="004C16EA"/>
    <w:rsid w:val="004C58CC"/>
    <w:rsid w:val="004E3A24"/>
    <w:rsid w:val="004E4797"/>
    <w:rsid w:val="004E6E1D"/>
    <w:rsid w:val="00503B3C"/>
    <w:rsid w:val="0051764C"/>
    <w:rsid w:val="00517D65"/>
    <w:rsid w:val="005514A0"/>
    <w:rsid w:val="00581BC2"/>
    <w:rsid w:val="005A7A29"/>
    <w:rsid w:val="005C57B3"/>
    <w:rsid w:val="005E062C"/>
    <w:rsid w:val="00612578"/>
    <w:rsid w:val="00645A67"/>
    <w:rsid w:val="006B06EE"/>
    <w:rsid w:val="006C027C"/>
    <w:rsid w:val="006D0326"/>
    <w:rsid w:val="006D10C2"/>
    <w:rsid w:val="0072063E"/>
    <w:rsid w:val="00783475"/>
    <w:rsid w:val="00797705"/>
    <w:rsid w:val="007A2249"/>
    <w:rsid w:val="007A5FF3"/>
    <w:rsid w:val="007B6DBC"/>
    <w:rsid w:val="007B6F72"/>
    <w:rsid w:val="007D1A34"/>
    <w:rsid w:val="007D4F25"/>
    <w:rsid w:val="007D5A2A"/>
    <w:rsid w:val="007E5520"/>
    <w:rsid w:val="00814A25"/>
    <w:rsid w:val="00843466"/>
    <w:rsid w:val="0085035D"/>
    <w:rsid w:val="0085485E"/>
    <w:rsid w:val="00857D5B"/>
    <w:rsid w:val="00861C1F"/>
    <w:rsid w:val="00873988"/>
    <w:rsid w:val="008768B9"/>
    <w:rsid w:val="008B00CF"/>
    <w:rsid w:val="008C57CB"/>
    <w:rsid w:val="00902216"/>
    <w:rsid w:val="00910EB8"/>
    <w:rsid w:val="00947E93"/>
    <w:rsid w:val="00955C6A"/>
    <w:rsid w:val="00962DB1"/>
    <w:rsid w:val="0096301F"/>
    <w:rsid w:val="00987494"/>
    <w:rsid w:val="009B6310"/>
    <w:rsid w:val="009D2691"/>
    <w:rsid w:val="00A05ED9"/>
    <w:rsid w:val="00A13A95"/>
    <w:rsid w:val="00A35992"/>
    <w:rsid w:val="00A44FA3"/>
    <w:rsid w:val="00A80151"/>
    <w:rsid w:val="00A92166"/>
    <w:rsid w:val="00AA3BF5"/>
    <w:rsid w:val="00B01F7E"/>
    <w:rsid w:val="00B2285F"/>
    <w:rsid w:val="00B64B62"/>
    <w:rsid w:val="00B94965"/>
    <w:rsid w:val="00B96002"/>
    <w:rsid w:val="00BB1D0F"/>
    <w:rsid w:val="00BB4727"/>
    <w:rsid w:val="00C26A25"/>
    <w:rsid w:val="00C32F2C"/>
    <w:rsid w:val="00C35532"/>
    <w:rsid w:val="00C416B9"/>
    <w:rsid w:val="00C87D3E"/>
    <w:rsid w:val="00C964B1"/>
    <w:rsid w:val="00CA3ABC"/>
    <w:rsid w:val="00CC6B88"/>
    <w:rsid w:val="00CE6B0C"/>
    <w:rsid w:val="00CF15DF"/>
    <w:rsid w:val="00CF71FC"/>
    <w:rsid w:val="00D86C8B"/>
    <w:rsid w:val="00D97AF4"/>
    <w:rsid w:val="00DA611D"/>
    <w:rsid w:val="00E00AC7"/>
    <w:rsid w:val="00E842D4"/>
    <w:rsid w:val="00EA0EF4"/>
    <w:rsid w:val="00EA74DE"/>
    <w:rsid w:val="00EB65BC"/>
    <w:rsid w:val="00EC23EE"/>
    <w:rsid w:val="00ED6CAA"/>
    <w:rsid w:val="00F44A0E"/>
    <w:rsid w:val="00F51BAF"/>
    <w:rsid w:val="00F91DC4"/>
    <w:rsid w:val="00F979A7"/>
    <w:rsid w:val="00FE189D"/>
    <w:rsid w:val="00FE2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39F88"/>
  <w15:chartTrackingRefBased/>
  <w15:docId w15:val="{667BF901-D7E6-4305-9953-6D1A064CC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BAF"/>
  </w:style>
  <w:style w:type="paragraph" w:styleId="Heading1">
    <w:name w:val="heading 1"/>
    <w:basedOn w:val="Normal"/>
    <w:link w:val="Heading1Char"/>
    <w:uiPriority w:val="9"/>
    <w:qFormat/>
    <w:rsid w:val="006D10C2"/>
    <w:pPr>
      <w:widowControl w:val="0"/>
      <w:spacing w:before="1" w:after="0" w:line="240" w:lineRule="auto"/>
      <w:ind w:left="686" w:hanging="566"/>
      <w:outlineLvl w:val="0"/>
    </w:pPr>
    <w:rPr>
      <w:rFonts w:ascii="Calibri Light" w:eastAsia="Arial" w:hAnsi="Calibri Light" w:cs="Arial"/>
      <w:b/>
      <w:bCs/>
      <w:sz w:val="32"/>
      <w:lang w:eastAsia="en-GB"/>
    </w:rPr>
  </w:style>
  <w:style w:type="paragraph" w:styleId="Heading2">
    <w:name w:val="heading 2"/>
    <w:basedOn w:val="Normal"/>
    <w:next w:val="Normal"/>
    <w:link w:val="Heading2Char"/>
    <w:uiPriority w:val="9"/>
    <w:semiHidden/>
    <w:unhideWhenUsed/>
    <w:qFormat/>
    <w:rsid w:val="008C57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01F7E"/>
    <w:pPr>
      <w:spacing w:after="0" w:line="240" w:lineRule="auto"/>
    </w:pPr>
    <w:rPr>
      <w:rFonts w:eastAsiaTheme="minorEastAsia"/>
    </w:rPr>
  </w:style>
  <w:style w:type="character" w:customStyle="1" w:styleId="NoSpacingChar">
    <w:name w:val="No Spacing Char"/>
    <w:basedOn w:val="DefaultParagraphFont"/>
    <w:link w:val="NoSpacing"/>
    <w:uiPriority w:val="1"/>
    <w:rsid w:val="00B01F7E"/>
    <w:rPr>
      <w:rFonts w:eastAsiaTheme="minorEastAsia"/>
    </w:rPr>
  </w:style>
  <w:style w:type="paragraph" w:styleId="ListParagraph">
    <w:name w:val="List Paragraph"/>
    <w:basedOn w:val="Normal"/>
    <w:uiPriority w:val="34"/>
    <w:qFormat/>
    <w:rsid w:val="00207040"/>
    <w:pPr>
      <w:ind w:left="720"/>
      <w:contextualSpacing/>
    </w:pPr>
  </w:style>
  <w:style w:type="paragraph" w:styleId="Header">
    <w:name w:val="header"/>
    <w:basedOn w:val="Normal"/>
    <w:link w:val="HeaderChar"/>
    <w:uiPriority w:val="99"/>
    <w:unhideWhenUsed/>
    <w:rsid w:val="00C87D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7D3E"/>
  </w:style>
  <w:style w:type="paragraph" w:styleId="Footer">
    <w:name w:val="footer"/>
    <w:basedOn w:val="Normal"/>
    <w:link w:val="FooterChar"/>
    <w:uiPriority w:val="99"/>
    <w:unhideWhenUsed/>
    <w:rsid w:val="00C87D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7D3E"/>
  </w:style>
  <w:style w:type="character" w:customStyle="1" w:styleId="Heading1Char">
    <w:name w:val="Heading 1 Char"/>
    <w:basedOn w:val="DefaultParagraphFont"/>
    <w:link w:val="Heading1"/>
    <w:uiPriority w:val="9"/>
    <w:rsid w:val="006D10C2"/>
    <w:rPr>
      <w:rFonts w:ascii="Calibri Light" w:eastAsia="Arial" w:hAnsi="Calibri Light" w:cs="Arial"/>
      <w:b/>
      <w:bCs/>
      <w:sz w:val="32"/>
      <w:lang w:eastAsia="en-GB"/>
    </w:rPr>
  </w:style>
  <w:style w:type="paragraph" w:styleId="TOCHeading">
    <w:name w:val="TOC Heading"/>
    <w:basedOn w:val="Heading1"/>
    <w:next w:val="Normal"/>
    <w:uiPriority w:val="39"/>
    <w:unhideWhenUsed/>
    <w:qFormat/>
    <w:rsid w:val="000330FA"/>
    <w:pPr>
      <w:keepNext/>
      <w:keepLines/>
      <w:widowControl/>
      <w:spacing w:before="240" w:line="259" w:lineRule="auto"/>
      <w:ind w:left="0" w:firstLine="0"/>
      <w:outlineLvl w:val="9"/>
    </w:pPr>
    <w:rPr>
      <w:rFonts w:asciiTheme="majorHAnsi" w:eastAsiaTheme="majorEastAsia" w:hAnsiTheme="majorHAnsi" w:cstheme="majorBidi"/>
      <w:b w:val="0"/>
      <w:bCs w:val="0"/>
      <w:color w:val="2E74B5" w:themeColor="accent1" w:themeShade="BF"/>
      <w:szCs w:val="32"/>
      <w:lang w:eastAsia="en-US"/>
    </w:rPr>
  </w:style>
  <w:style w:type="paragraph" w:styleId="TOC1">
    <w:name w:val="toc 1"/>
    <w:basedOn w:val="Normal"/>
    <w:next w:val="Normal"/>
    <w:autoRedefine/>
    <w:uiPriority w:val="39"/>
    <w:unhideWhenUsed/>
    <w:rsid w:val="000330FA"/>
    <w:pPr>
      <w:spacing w:after="100"/>
    </w:pPr>
  </w:style>
  <w:style w:type="character" w:styleId="Hyperlink">
    <w:name w:val="Hyperlink"/>
    <w:basedOn w:val="DefaultParagraphFont"/>
    <w:uiPriority w:val="99"/>
    <w:unhideWhenUsed/>
    <w:rsid w:val="000330FA"/>
    <w:rPr>
      <w:color w:val="0563C1" w:themeColor="hyperlink"/>
      <w:u w:val="single"/>
    </w:rPr>
  </w:style>
  <w:style w:type="character" w:customStyle="1" w:styleId="Heading2Char">
    <w:name w:val="Heading 2 Char"/>
    <w:basedOn w:val="DefaultParagraphFont"/>
    <w:link w:val="Heading2"/>
    <w:uiPriority w:val="9"/>
    <w:semiHidden/>
    <w:rsid w:val="008C57CB"/>
    <w:rPr>
      <w:rFonts w:asciiTheme="majorHAnsi" w:eastAsiaTheme="majorEastAsia" w:hAnsiTheme="majorHAnsi" w:cstheme="majorBidi"/>
      <w:color w:val="2E74B5" w:themeColor="accent1" w:themeShade="BF"/>
      <w:sz w:val="26"/>
      <w:szCs w:val="26"/>
    </w:rPr>
  </w:style>
  <w:style w:type="paragraph" w:styleId="Revision">
    <w:name w:val="Revision"/>
    <w:hidden/>
    <w:uiPriority w:val="99"/>
    <w:semiHidden/>
    <w:rsid w:val="003F6609"/>
    <w:pPr>
      <w:spacing w:after="0" w:line="240" w:lineRule="auto"/>
    </w:pPr>
  </w:style>
  <w:style w:type="character" w:styleId="CommentReference">
    <w:name w:val="annotation reference"/>
    <w:basedOn w:val="DefaultParagraphFont"/>
    <w:uiPriority w:val="99"/>
    <w:semiHidden/>
    <w:unhideWhenUsed/>
    <w:rsid w:val="001661E9"/>
    <w:rPr>
      <w:sz w:val="16"/>
      <w:szCs w:val="16"/>
    </w:rPr>
  </w:style>
  <w:style w:type="paragraph" w:styleId="CommentText">
    <w:name w:val="annotation text"/>
    <w:basedOn w:val="Normal"/>
    <w:link w:val="CommentTextChar"/>
    <w:uiPriority w:val="99"/>
    <w:semiHidden/>
    <w:unhideWhenUsed/>
    <w:rsid w:val="001661E9"/>
    <w:pPr>
      <w:spacing w:line="240" w:lineRule="auto"/>
    </w:pPr>
    <w:rPr>
      <w:sz w:val="20"/>
      <w:szCs w:val="20"/>
    </w:rPr>
  </w:style>
  <w:style w:type="character" w:customStyle="1" w:styleId="CommentTextChar">
    <w:name w:val="Comment Text Char"/>
    <w:basedOn w:val="DefaultParagraphFont"/>
    <w:link w:val="CommentText"/>
    <w:uiPriority w:val="99"/>
    <w:semiHidden/>
    <w:rsid w:val="001661E9"/>
    <w:rPr>
      <w:sz w:val="20"/>
      <w:szCs w:val="20"/>
    </w:rPr>
  </w:style>
  <w:style w:type="paragraph" w:styleId="CommentSubject">
    <w:name w:val="annotation subject"/>
    <w:basedOn w:val="CommentText"/>
    <w:next w:val="CommentText"/>
    <w:link w:val="CommentSubjectChar"/>
    <w:uiPriority w:val="99"/>
    <w:semiHidden/>
    <w:unhideWhenUsed/>
    <w:rsid w:val="001661E9"/>
    <w:rPr>
      <w:b/>
      <w:bCs/>
    </w:rPr>
  </w:style>
  <w:style w:type="character" w:customStyle="1" w:styleId="CommentSubjectChar">
    <w:name w:val="Comment Subject Char"/>
    <w:basedOn w:val="CommentTextChar"/>
    <w:link w:val="CommentSubject"/>
    <w:uiPriority w:val="99"/>
    <w:semiHidden/>
    <w:rsid w:val="001661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842429">
      <w:bodyDiv w:val="1"/>
      <w:marLeft w:val="0"/>
      <w:marRight w:val="0"/>
      <w:marTop w:val="0"/>
      <w:marBottom w:val="0"/>
      <w:divBdr>
        <w:top w:val="none" w:sz="0" w:space="0" w:color="auto"/>
        <w:left w:val="none" w:sz="0" w:space="0" w:color="auto"/>
        <w:bottom w:val="none" w:sz="0" w:space="0" w:color="auto"/>
        <w:right w:val="none" w:sz="0" w:space="0" w:color="auto"/>
      </w:divBdr>
    </w:div>
    <w:div w:id="809830601">
      <w:bodyDiv w:val="1"/>
      <w:marLeft w:val="0"/>
      <w:marRight w:val="0"/>
      <w:marTop w:val="0"/>
      <w:marBottom w:val="0"/>
      <w:divBdr>
        <w:top w:val="none" w:sz="0" w:space="0" w:color="auto"/>
        <w:left w:val="none" w:sz="0" w:space="0" w:color="auto"/>
        <w:bottom w:val="none" w:sz="0" w:space="0" w:color="auto"/>
        <w:right w:val="none" w:sz="0" w:space="0" w:color="auto"/>
      </w:divBdr>
    </w:div>
    <w:div w:id="1959605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66CCE2-48DF-4224-B494-B29B52DE48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1385</Words>
  <Characters>7899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PXBT TRADING LTD</vt:lpstr>
    </vt:vector>
  </TitlesOfParts>
  <Company/>
  <LinksUpToDate>false</LinksUpToDate>
  <CharactersWithSpaces>9266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IconFX</dc:title>
  <dc:subject>Market Research</dc:subject>
  <dc:creator>FIVECOMPLY</dc:creator>
  <cp:keywords/>
  <dc:description/>
  <cp:lastModifiedBy>Kallithea Gkogkou</cp:lastModifiedBy>
  <cp:revision>14</cp:revision>
  <cp:lastPrinted>2022-07-28T10:04:00Z</cp:lastPrinted>
  <dcterms:created xsi:type="dcterms:W3CDTF">2023-02-24T13:48:00Z</dcterms:created>
  <dcterms:modified xsi:type="dcterms:W3CDTF">2025-09-23T12:45:00Z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620382abfc68736ec99ca0c265c63c0a55f9051b92ec2e9de0e0d48b9f2be433</vt:lpwstr>
  </property>
</Properties>
</file>